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E5C2" w14:textId="09885243" w:rsidR="008E1837" w:rsidRDefault="00375CF1" w:rsidP="008E1837">
      <w:pPr>
        <w:pStyle w:val="Heading1"/>
        <w:rPr>
          <w:szCs w:val="40"/>
        </w:rPr>
      </w:pPr>
      <w:bookmarkStart w:id="0" w:name="_GoBack"/>
      <w:bookmarkEnd w:id="0"/>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91"/>
        <w:gridCol w:w="3874"/>
        <w:gridCol w:w="3830"/>
        <w:gridCol w:w="3627"/>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6126F371" w:rsidR="0082016D" w:rsidRDefault="000438B2">
            <w:pPr>
              <w:tabs>
                <w:tab w:val="left" w:pos="5093"/>
              </w:tabs>
              <w:rPr>
                <w:rFonts w:eastAsiaTheme="minorHAnsi" w:cs="Arial"/>
                <w:bCs/>
                <w:color w:val="000000"/>
                <w:szCs w:val="22"/>
              </w:rPr>
            </w:pPr>
            <w:r>
              <w:rPr>
                <w:rFonts w:eastAsiaTheme="minorHAnsi" w:cs="Arial"/>
                <w:bCs/>
                <w:color w:val="000000"/>
                <w:szCs w:val="22"/>
              </w:rPr>
              <w:t>Freshwater School District</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A0AD30" w14:textId="4A75298E" w:rsidR="0082016D" w:rsidRDefault="000438B2" w:rsidP="000438B2">
            <w:pPr>
              <w:tabs>
                <w:tab w:val="left" w:pos="5093"/>
              </w:tabs>
              <w:rPr>
                <w:rFonts w:eastAsiaTheme="minorHAnsi" w:cs="Arial"/>
                <w:bCs/>
                <w:color w:val="000000"/>
                <w:szCs w:val="22"/>
              </w:rPr>
            </w:pPr>
            <w:r>
              <w:rPr>
                <w:rFonts w:eastAsiaTheme="minorHAnsi" w:cs="Arial"/>
                <w:bCs/>
                <w:color w:val="000000"/>
                <w:szCs w:val="22"/>
              </w:rPr>
              <w:t>Si Talty, Superintendent</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60BBF20" w14:textId="77777777" w:rsidR="000438B2" w:rsidRDefault="00E365B2">
            <w:pPr>
              <w:tabs>
                <w:tab w:val="left" w:pos="5093"/>
              </w:tabs>
              <w:rPr>
                <w:rFonts w:eastAsiaTheme="minorHAnsi" w:cs="Arial"/>
                <w:bCs/>
                <w:color w:val="000000"/>
                <w:szCs w:val="22"/>
              </w:rPr>
            </w:pPr>
            <w:hyperlink r:id="rId8" w:history="1">
              <w:r w:rsidR="000438B2" w:rsidRPr="005450B8">
                <w:rPr>
                  <w:rStyle w:val="Hyperlink"/>
                  <w:rFonts w:eastAsiaTheme="minorHAnsi" w:cs="Arial"/>
                  <w:bCs/>
                  <w:szCs w:val="22"/>
                </w:rPr>
                <w:t>stalty@freshwatersd.org</w:t>
              </w:r>
            </w:hyperlink>
            <w:r w:rsidR="000438B2">
              <w:rPr>
                <w:rFonts w:eastAsiaTheme="minorHAnsi" w:cs="Arial"/>
                <w:bCs/>
                <w:color w:val="000000"/>
                <w:szCs w:val="22"/>
              </w:rPr>
              <w:t xml:space="preserve"> </w:t>
            </w:r>
          </w:p>
          <w:p w14:paraId="1E20DDD6" w14:textId="43342928" w:rsidR="0082016D" w:rsidRDefault="000438B2">
            <w:pPr>
              <w:tabs>
                <w:tab w:val="left" w:pos="5093"/>
              </w:tabs>
              <w:rPr>
                <w:rFonts w:eastAsiaTheme="minorHAnsi" w:cs="Arial"/>
                <w:bCs/>
                <w:color w:val="000000"/>
                <w:szCs w:val="22"/>
              </w:rPr>
            </w:pPr>
            <w:r>
              <w:rPr>
                <w:rFonts w:eastAsiaTheme="minorHAnsi" w:cs="Arial"/>
                <w:bCs/>
                <w:color w:val="000000"/>
                <w:szCs w:val="22"/>
              </w:rPr>
              <w:t>(707)442-2969</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5EECC459" w:rsidR="0082016D" w:rsidRDefault="000438B2" w:rsidP="000438B2">
            <w:pPr>
              <w:tabs>
                <w:tab w:val="left" w:pos="5093"/>
              </w:tabs>
              <w:rPr>
                <w:rFonts w:eastAsiaTheme="minorHAnsi" w:cs="Arial"/>
                <w:bCs/>
                <w:color w:val="000000"/>
                <w:szCs w:val="22"/>
              </w:rPr>
            </w:pPr>
            <w:r>
              <w:rPr>
                <w:rFonts w:eastAsiaTheme="minorHAnsi" w:cs="Arial"/>
                <w:bCs/>
                <w:color w:val="000000"/>
                <w:szCs w:val="22"/>
              </w:rPr>
              <w:t>6/9/20</w:t>
            </w:r>
          </w:p>
        </w:tc>
      </w:tr>
      <w:tr w:rsidR="000438B2" w14:paraId="4DF3CC02" w14:textId="77777777"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07DA7162" w14:textId="77777777" w:rsidR="000438B2" w:rsidRDefault="000438B2">
            <w:pPr>
              <w:tabs>
                <w:tab w:val="left" w:pos="5093"/>
              </w:tabs>
              <w:rPr>
                <w:rFonts w:eastAsiaTheme="minorHAnsi" w:cs="Arial"/>
                <w:bCs/>
                <w:color w:val="000000"/>
                <w:szCs w:val="22"/>
              </w:rPr>
            </w:pP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23C75FF" w14:textId="77777777" w:rsidR="000438B2" w:rsidRDefault="000438B2" w:rsidP="000438B2">
            <w:pPr>
              <w:tabs>
                <w:tab w:val="left" w:pos="5093"/>
              </w:tabs>
              <w:rPr>
                <w:rFonts w:eastAsiaTheme="minorHAnsi" w:cs="Arial"/>
                <w:bCs/>
                <w:color w:val="000000"/>
                <w:szCs w:val="22"/>
              </w:rPr>
            </w:pP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448796B9" w14:textId="77777777" w:rsidR="000438B2" w:rsidRDefault="000438B2">
            <w:pPr>
              <w:tabs>
                <w:tab w:val="left" w:pos="5093"/>
              </w:tabs>
              <w:rPr>
                <w:rFonts w:eastAsiaTheme="minorHAnsi" w:cs="Arial"/>
                <w:bCs/>
                <w:color w:val="000000"/>
                <w:szCs w:val="22"/>
              </w:rPr>
            </w:pP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20ADFDF1" w14:textId="77777777" w:rsidR="000438B2" w:rsidRDefault="000438B2" w:rsidP="000438B2">
            <w:pPr>
              <w:tabs>
                <w:tab w:val="left" w:pos="5093"/>
              </w:tabs>
              <w:rPr>
                <w:rFonts w:eastAsiaTheme="minorHAnsi" w:cs="Arial"/>
                <w:bCs/>
                <w:color w:val="000000"/>
                <w:szCs w:val="22"/>
              </w:rPr>
            </w:pP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647237F6" w14:textId="49701A45" w:rsidR="004F0210" w:rsidRDefault="0084766E" w:rsidP="0082016D">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p>
    <w:p w14:paraId="3ADBC909" w14:textId="6C454B83" w:rsidR="008E1837" w:rsidRPr="004F0210" w:rsidRDefault="4D397B83" w:rsidP="4D397B83">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Anticipating the statewide closures, Freshwater School District prepared teachers for the possibility of Remote L</w:t>
      </w:r>
      <w:r w:rsidR="00527DE1">
        <w:t>earning on Wednesday, March 11</w:t>
      </w:r>
      <w:r w:rsidR="00527DE1" w:rsidRPr="00527DE1">
        <w:rPr>
          <w:vertAlign w:val="superscript"/>
        </w:rPr>
        <w:t>th</w:t>
      </w:r>
      <w:r w:rsidR="00527DE1">
        <w:t>, 2020</w:t>
      </w:r>
      <w:r>
        <w:t xml:space="preserve">. On March 13, 2020, the District announced that it would transition to remote/distance learning on March 23, giving teachers a week to conduct parent conferences and receive training on digital platforms necessary to provide remote learning experiences.  During our first week of closure all teaching staff, including our </w:t>
      </w:r>
      <w:r w:rsidR="00527DE1">
        <w:t xml:space="preserve">teaching </w:t>
      </w:r>
      <w:r>
        <w:t xml:space="preserve">specialists </w:t>
      </w:r>
      <w:r w:rsidR="00527DE1">
        <w:t xml:space="preserve">such as </w:t>
      </w:r>
      <w:r>
        <w:t xml:space="preserve">library, music, </w:t>
      </w:r>
      <w:r w:rsidR="00527DE1">
        <w:t>band, and PE, updat</w:t>
      </w:r>
      <w:r>
        <w:t xml:space="preserve">ed </w:t>
      </w:r>
      <w:r w:rsidR="00527DE1">
        <w:t xml:space="preserve">their </w:t>
      </w:r>
      <w:r>
        <w:t>class websites to streamline our delivery of online content for our students, ensuring that all children continue to receive a comprehensive learning experience.  Our Distance Learning Plan set forth a blended remote learning experience for all Tra</w:t>
      </w:r>
      <w:r w:rsidR="00527DE1">
        <w:t>nsitional Kindergarten through Eighth grade students</w:t>
      </w:r>
      <w:r>
        <w:t xml:space="preserve">.  The District sent out a digital survey to determine which families were in need of food, learning devices, or </w:t>
      </w:r>
      <w:r w:rsidR="008A1EFA">
        <w:t>Internet</w:t>
      </w:r>
      <w:r>
        <w:t xml:space="preserve"> connectivity.  Wellness checks</w:t>
      </w:r>
      <w:r w:rsidR="00527DE1">
        <w:t xml:space="preserve"> were conducted via phone </w:t>
      </w:r>
      <w:r>
        <w:t>to families who were unable to respond.  The major impact</w:t>
      </w:r>
      <w:r w:rsidRPr="4D397B83">
        <w:rPr>
          <w:color w:val="000000" w:themeColor="text1"/>
        </w:rPr>
        <w:t xml:space="preserve"> of the school closure on families is that parents are feeling overwhelmed meeting the educational needs of their students.  In addition, some families are without computers or adequate </w:t>
      </w:r>
      <w:r w:rsidR="008A1EFA" w:rsidRPr="4D397B83">
        <w:rPr>
          <w:color w:val="000000" w:themeColor="text1"/>
        </w:rPr>
        <w:t>Internet</w:t>
      </w:r>
      <w:r w:rsidRPr="4D397B83">
        <w:rPr>
          <w:color w:val="000000" w:themeColor="text1"/>
        </w:rPr>
        <w:t xml:space="preserve"> access, and many are financially impacted by COVID 19.  These factors may cause</w:t>
      </w:r>
      <w:r>
        <w:t xml:space="preserve"> inconsistent parent support for student learning in working households, especially in primary grades. This leads to some uncertainty about the resources families may need to support their children’s involvement in our Distance Learning Program.  Another obvious impact of the shelter in place order is that it restricts socialization opportunities for our students. The District has addressed this concern by providing ongoing social and emotional supports for our students and parents through both group and one-on-one Zoom sessions delivered by administration and our Student Support Provider. </w:t>
      </w:r>
      <w:r w:rsidR="00E365B2">
        <w:t xml:space="preserve"> The District has also hosted </w:t>
      </w:r>
      <w:r>
        <w:t>community forum</w:t>
      </w:r>
      <w:r w:rsidR="00E365B2">
        <w:t>s</w:t>
      </w:r>
      <w:r>
        <w:t xml:space="preserve"> on Zoom </w:t>
      </w:r>
      <w:r w:rsidR="00E365B2">
        <w:t xml:space="preserve">to cover </w:t>
      </w:r>
      <w:r w:rsidR="00E365B2">
        <w:t>important topics such as Managing Scre</w:t>
      </w:r>
      <w:r w:rsidR="00E365B2">
        <w:t>en Time and updating</w:t>
      </w:r>
      <w:r>
        <w:t xml:space="preserve"> our families on </w:t>
      </w:r>
      <w:r w:rsidR="00E365B2">
        <w:t xml:space="preserve">device/meal distribution and Distance Learning. </w:t>
      </w:r>
    </w:p>
    <w:p w14:paraId="42D98915" w14:textId="77777777" w:rsidR="007657A0" w:rsidRDefault="007657A0" w:rsidP="008E1837">
      <w:pPr>
        <w:spacing w:before="240" w:after="60"/>
        <w:rPr>
          <w:rFonts w:eastAsia="Calibri" w:cs="Arial"/>
          <w:color w:val="000000"/>
        </w:rPr>
      </w:pPr>
    </w:p>
    <w:p w14:paraId="2E6CB110" w14:textId="77777777" w:rsidR="007657A0" w:rsidRDefault="007657A0" w:rsidP="008E1837">
      <w:pPr>
        <w:spacing w:before="240" w:after="60"/>
        <w:rPr>
          <w:rFonts w:eastAsia="Calibri" w:cs="Arial"/>
          <w:color w:val="000000"/>
        </w:rPr>
      </w:pPr>
    </w:p>
    <w:p w14:paraId="1AD182C3" w14:textId="77777777" w:rsidR="007657A0" w:rsidRDefault="007657A0" w:rsidP="008E1837">
      <w:pPr>
        <w:spacing w:before="240" w:after="60"/>
        <w:rPr>
          <w:rFonts w:eastAsia="Calibri" w:cs="Arial"/>
          <w:color w:val="000000"/>
        </w:rPr>
      </w:pPr>
    </w:p>
    <w:p w14:paraId="72924568" w14:textId="77777777" w:rsidR="007657A0" w:rsidRDefault="007657A0" w:rsidP="008E1837">
      <w:pPr>
        <w:spacing w:before="240" w:after="60"/>
        <w:rPr>
          <w:rFonts w:eastAsia="Calibri" w:cs="Arial"/>
          <w:color w:val="000000"/>
        </w:rPr>
      </w:pPr>
    </w:p>
    <w:p w14:paraId="1CBC271A" w14:textId="0C89C6D1" w:rsidR="008E1837" w:rsidRPr="009B65BA" w:rsidRDefault="0084766E" w:rsidP="008E1837">
      <w:pPr>
        <w:spacing w:before="240" w:after="60"/>
        <w:rPr>
          <w:rFonts w:eastAsia="Calibri" w:cs="Arial"/>
          <w:color w:val="000000"/>
        </w:rPr>
      </w:pPr>
      <w:r>
        <w:rPr>
          <w:rFonts w:eastAsia="Calibri" w:cs="Arial"/>
          <w:color w:val="000000"/>
        </w:rPr>
        <w:lastRenderedPageBreak/>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is meeting the needs of its English learners, foster youth and low-income students</w:t>
      </w:r>
      <w:r w:rsidR="008E1837" w:rsidRPr="009B65BA">
        <w:rPr>
          <w:rFonts w:eastAsia="Calibri" w:cs="Arial"/>
          <w:color w:val="000000"/>
        </w:rPr>
        <w:t>.</w:t>
      </w:r>
    </w:p>
    <w:p w14:paraId="0FB9C68E" w14:textId="15146F6F" w:rsidR="00A42522" w:rsidRPr="009B65BA" w:rsidRDefault="4D397B83" w:rsidP="00A42522">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Freshwater School District has continued to provide English Language learners and low-income students with targeted instruction and support services to ensure that these students are meeting the State Standards in all subject areas as required.  Learning devices, </w:t>
      </w:r>
      <w:r w:rsidR="008A1EFA">
        <w:t>Internet</w:t>
      </w:r>
      <w:r>
        <w:t xml:space="preserve"> connections, and food have been provided for low income families in need.  The district’s EL Coordinator and Reading Specialist have addressed the needs of all identified EL students and are working with their classroom teachers to provide ongoing academic support that fosters their students’ continued acquisition of English Language skills through their weekly assigned work.  Our educators are addressing these targeted academic needs by meeting regularly with students via Zoom, Google Classroom, and other platforms interacting with students and families.</w:t>
      </w:r>
    </w:p>
    <w:p w14:paraId="7934D933" w14:textId="77777777" w:rsidR="008E1837" w:rsidRPr="009B65BA" w:rsidRDefault="008E1837"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p>
    <w:p w14:paraId="04519ED3" w14:textId="70B89759" w:rsidR="0084766E" w:rsidRPr="009B65BA" w:rsidRDefault="00E11897" w:rsidP="0084766E">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14:paraId="11864C84" w14:textId="4F17104F" w:rsidR="000C4894" w:rsidRPr="009B65BA" w:rsidRDefault="4D397B83" w:rsidP="007657A0">
      <w:pPr>
        <w:pBdr>
          <w:top w:val="single" w:sz="4" w:space="12" w:color="8496B0"/>
          <w:left w:val="single" w:sz="4" w:space="4" w:color="8496B0"/>
          <w:bottom w:val="single" w:sz="4" w:space="12" w:color="8496B0"/>
          <w:right w:val="single" w:sz="4" w:space="4" w:color="8496B0"/>
        </w:pBdr>
        <w:shd w:val="clear" w:color="auto" w:fill="D9E2F3" w:themeFill="accent1" w:themeFillTint="33"/>
        <w:spacing w:after="120"/>
      </w:pPr>
      <w:r>
        <w:t xml:space="preserve">The Freshwater School District teachers have delivered high-quality distance learning opportunities to all their students by maintaining personal and individualized contact with each child and providing a comprehensive learning experience.  Teachers have quickly adapted to the use of technology for imparting instruction, have blended their educational activities, and have been assessing and providing feedback to each student.  Teachers are effectively utilizing Zoom Conferencing, Google Classroom, and Class Dojo to impart instruction.  </w:t>
      </w:r>
      <w:r w:rsidR="007657A0">
        <w:t xml:space="preserve">Teachers are meeting with students twice per week on Zoom, including holding weekly office hours and small group and individual student support.  </w:t>
      </w:r>
      <w:r>
        <w:t>All classroom teachers, including specialists (PE, Music, Band, Library, and Student Support Provider) and our After School Program, have created Google Sites to consolidate classroom activities and virtual learning activities into one location for easy access by students and families.  Our entire school staff continue to meet weekly to address known needs and brainstorm ideas on how to best meet the social, emotional, and academic needs of all students via a distance learning model of instruction.  In addition, teachers are collaborating weekly with their grade level colleagues in the development of ongoing acad</w:t>
      </w:r>
      <w:r w:rsidR="007657A0">
        <w:t xml:space="preserve">emic work and lesson planning. </w:t>
      </w:r>
    </w:p>
    <w:p w14:paraId="3FAD026E" w14:textId="7EDC0EB0" w:rsidR="00A42522" w:rsidRDefault="00527DE1" w:rsidP="4D397B83">
      <w:pPr>
        <w:pBdr>
          <w:top w:val="single" w:sz="4" w:space="12" w:color="8496B0"/>
          <w:left w:val="single" w:sz="4" w:space="4" w:color="8496B0"/>
          <w:bottom w:val="single" w:sz="4" w:space="12" w:color="8496B0"/>
          <w:right w:val="single" w:sz="4" w:space="4" w:color="8496B0"/>
        </w:pBdr>
        <w:shd w:val="clear" w:color="auto" w:fill="D9E2F3" w:themeFill="accent1" w:themeFillTint="33"/>
        <w:spacing w:after="120"/>
      </w:pPr>
      <w:r>
        <w:t>The District</w:t>
      </w:r>
      <w:r w:rsidR="4D397B83">
        <w:t xml:space="preserve"> surveyed families to assess </w:t>
      </w:r>
      <w:r>
        <w:t xml:space="preserve">their </w:t>
      </w:r>
      <w:r w:rsidR="4D397B83">
        <w:t>needs. Based on the survey resu</w:t>
      </w:r>
      <w:r>
        <w:t xml:space="preserve">lts and personal feedback, the District distributed </w:t>
      </w:r>
      <w:r w:rsidR="4D397B83">
        <w:t xml:space="preserve">Chromebooks </w:t>
      </w:r>
      <w:r>
        <w:t xml:space="preserve">to more than 90 students.  </w:t>
      </w:r>
      <w:r w:rsidR="4D397B83">
        <w:t xml:space="preserve">The Superintendent/Principal </w:t>
      </w:r>
      <w:r>
        <w:t xml:space="preserve">also </w:t>
      </w:r>
      <w:r w:rsidR="4D397B83">
        <w:t xml:space="preserve">collaborated with local </w:t>
      </w:r>
      <w:r w:rsidR="008A1EFA">
        <w:t>Internet</w:t>
      </w:r>
      <w:r w:rsidR="4D397B83">
        <w:t xml:space="preserve"> and cellular service providers to facilitate connectivity for families and staff as needed. </w:t>
      </w:r>
    </w:p>
    <w:p w14:paraId="07BC11E6" w14:textId="18B054A8" w:rsidR="00A42522" w:rsidRDefault="4D397B83" w:rsidP="4D397B83">
      <w:pPr>
        <w:pBdr>
          <w:top w:val="single" w:sz="4" w:space="12" w:color="8496B0"/>
          <w:left w:val="single" w:sz="4" w:space="4" w:color="8496B0"/>
          <w:bottom w:val="single" w:sz="4" w:space="12" w:color="8496B0"/>
          <w:right w:val="single" w:sz="4" w:space="4" w:color="8496B0"/>
        </w:pBdr>
        <w:shd w:val="clear" w:color="auto" w:fill="D9E2F3" w:themeFill="accent1" w:themeFillTint="33"/>
        <w:spacing w:after="120"/>
      </w:pPr>
      <w:r>
        <w:t xml:space="preserve">Teachers have integrated specific strategies into the design on their distance learning program to address the needs of their English Learners (EL) and provided appropriate accommodations for Students with Disabilities (SWD) and students with Section 504 plans, to the extent practical. </w:t>
      </w:r>
    </w:p>
    <w:p w14:paraId="55074A64" w14:textId="5B2C75FD" w:rsidR="00A42522" w:rsidRDefault="00A42522" w:rsidP="00A42522">
      <w:pPr>
        <w:pBdr>
          <w:top w:val="single" w:sz="4" w:space="12" w:color="8496B0"/>
          <w:left w:val="single" w:sz="4" w:space="4" w:color="8496B0"/>
          <w:bottom w:val="single" w:sz="4" w:space="12" w:color="8496B0"/>
          <w:right w:val="single" w:sz="4" w:space="4" w:color="8496B0"/>
        </w:pBdr>
        <w:shd w:val="clear" w:color="auto" w:fill="D9E2F3"/>
        <w:spacing w:after="120"/>
      </w:pPr>
      <w:r>
        <w:t xml:space="preserve">Teachers have offered virtual office hours and meeting times during the regularly scheduled work day that included, but were not limited to, communicating with and providing feedback to students, facilitating synchronous/asynchronous lessons, or answering student questions. </w:t>
      </w:r>
    </w:p>
    <w:p w14:paraId="13BDD41E" w14:textId="51B173CA" w:rsidR="00A42522" w:rsidRDefault="4D397B83" w:rsidP="4D397B83">
      <w:pPr>
        <w:pBdr>
          <w:top w:val="single" w:sz="4" w:space="12" w:color="8496B0"/>
          <w:left w:val="single" w:sz="4" w:space="4" w:color="8496B0"/>
          <w:bottom w:val="single" w:sz="4" w:space="12" w:color="8496B0"/>
          <w:right w:val="single" w:sz="4" w:space="4" w:color="8496B0"/>
        </w:pBdr>
        <w:shd w:val="clear" w:color="auto" w:fill="D9E2F3" w:themeFill="accent1" w:themeFillTint="33"/>
        <w:spacing w:after="120"/>
      </w:pPr>
      <w:r>
        <w:t>Teachers are providing instructional resources and materials through paper-based packets, when requested, and/or digital learning means such as: Google Classroom, Jupiter Ed, Clas</w:t>
      </w:r>
      <w:r w:rsidR="00527DE1">
        <w:t>sDojo, or other tools.</w:t>
      </w:r>
    </w:p>
    <w:p w14:paraId="4A46C0E5" w14:textId="1FB3DF8E" w:rsidR="0084766E" w:rsidRPr="009B65BA" w:rsidRDefault="4D397B83" w:rsidP="007657A0">
      <w:pPr>
        <w:pBdr>
          <w:top w:val="single" w:sz="4" w:space="12" w:color="8496B0"/>
          <w:left w:val="single" w:sz="4" w:space="4" w:color="8496B0"/>
          <w:bottom w:val="single" w:sz="4" w:space="12" w:color="8496B0"/>
          <w:right w:val="single" w:sz="4" w:space="4" w:color="8496B0"/>
        </w:pBdr>
        <w:shd w:val="clear" w:color="auto" w:fill="D9E2F3" w:themeFill="accent1" w:themeFillTint="33"/>
        <w:spacing w:after="120"/>
      </w:pPr>
      <w:r>
        <w:t xml:space="preserve">Teachers communicate regularly with parents and families regarding expectations and student progress. If students were not engaged in the lessons and assignments, both teachers and administrators have contacted parents, and when applicable </w:t>
      </w:r>
      <w:r w:rsidR="00527DE1">
        <w:t xml:space="preserve">held individual family conferences or </w:t>
      </w:r>
      <w:r>
        <w:t xml:space="preserve">made referrals to our Student Support Provider. Teachers have also participated in professional development and virtual learning sessions intended to support distance education as applicable. </w:t>
      </w:r>
    </w:p>
    <w:p w14:paraId="7B7D61AD" w14:textId="29A609C6" w:rsidR="008E1837" w:rsidRPr="009B65BA" w:rsidRDefault="00E11897" w:rsidP="008E1837">
      <w:pPr>
        <w:spacing w:before="240" w:after="60"/>
        <w:rPr>
          <w:rFonts w:eastAsia="Calibri" w:cs="Arial"/>
          <w:color w:val="000000"/>
        </w:rPr>
      </w:pPr>
      <w:r>
        <w:rPr>
          <w:rFonts w:eastAsia="Calibri" w:cs="Arial"/>
          <w:color w:val="000000"/>
        </w:rPr>
        <w:lastRenderedPageBreak/>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14:paraId="14191646" w14:textId="480060AB" w:rsidR="008E1837" w:rsidRPr="009B65BA" w:rsidRDefault="4D397B83" w:rsidP="007657A0">
      <w:pPr>
        <w:pBdr>
          <w:top w:val="single" w:sz="4" w:space="12" w:color="8496B0"/>
          <w:left w:val="single" w:sz="4" w:space="4" w:color="8496B0"/>
          <w:bottom w:val="single" w:sz="4" w:space="12" w:color="8496B0"/>
          <w:right w:val="single" w:sz="4" w:space="4" w:color="8496B0"/>
        </w:pBdr>
        <w:shd w:val="clear" w:color="auto" w:fill="D9E2F3" w:themeFill="accent1" w:themeFillTint="33"/>
        <w:tabs>
          <w:tab w:val="left" w:pos="8688"/>
        </w:tabs>
        <w:spacing w:before="240" w:after="120"/>
      </w:pPr>
      <w:r>
        <w:t>Freshwater School District has offered grab and go breakfast and lunch meals for pick-up from our cafeteria. We have also surveyed our families to identify those who require delivery</w:t>
      </w:r>
      <w:r w:rsidR="00527DE1">
        <w:t>, and are currently serving meals to over 70 families per week</w:t>
      </w:r>
      <w:r>
        <w:t>.  We switched from a daily distribution of food to weekly; providing a week’s worth of breakfast and lunches each Tuesday via either Drive-thru or Bus Delivery to various sites throughout our District.  Staff have been trained on hand washing, basic food safety principles, face mask and glove safety precautions, and social distancing guidelines.  When distributing meals, staff wear a face mask, gloves, and practice no contact hands off. All meals are distributed outdoors and traffic flow and pick up stations are set up 6-feet apart. Staff avoid touching or reaching into vehicles.</w:t>
      </w:r>
      <w:r w:rsidR="008E1837">
        <w:tab/>
      </w:r>
    </w:p>
    <w:p w14:paraId="2178289D" w14:textId="76B702C6"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493D50" w14:textId="1C2AB11A" w:rsidR="00A67C16" w:rsidRDefault="4D397B83" w:rsidP="4D397B83">
      <w:pPr>
        <w:pBdr>
          <w:top w:val="single" w:sz="4" w:space="12" w:color="8496B0"/>
          <w:left w:val="single" w:sz="4" w:space="4" w:color="8496B0"/>
          <w:bottom w:val="single" w:sz="4" w:space="12" w:color="8496B0"/>
          <w:right w:val="single" w:sz="4" w:space="4" w:color="8496B0"/>
        </w:pBdr>
        <w:shd w:val="clear" w:color="auto" w:fill="D9E2F3" w:themeFill="accent1" w:themeFillTint="33"/>
        <w:tabs>
          <w:tab w:val="left" w:pos="7020"/>
        </w:tabs>
        <w:spacing w:after="120"/>
      </w:pPr>
      <w:r>
        <w:t>Freshwater School District has discussed student supervision with families via phone and email communications throu</w:t>
      </w:r>
      <w:r w:rsidR="007657A0">
        <w:t xml:space="preserve">gh our After School Program.  Any families where an adult was not available to supervise </w:t>
      </w:r>
      <w:r w:rsidR="008A1EFA">
        <w:t>students</w:t>
      </w:r>
      <w:r w:rsidR="007657A0">
        <w:t xml:space="preserve"> during normal school hours, such as those who are essential workers, were provided with contact information for Changing Tides </w:t>
      </w:r>
      <w:r>
        <w:t xml:space="preserve">Family Services, our local resource and referral agency for childcare, to match care to the need. </w:t>
      </w:r>
      <w:r w:rsidR="007657A0">
        <w:t xml:space="preserve">Our After School Program Director </w:t>
      </w:r>
      <w:r w:rsidR="00527DE1">
        <w:t>and Student Support Provider have been</w:t>
      </w:r>
      <w:r w:rsidR="007657A0">
        <w:t xml:space="preserve"> available to reach out to families in need to facilitate a referral to childcare options in our community.  The D</w:t>
      </w:r>
      <w:r>
        <w:t>istrict informed all families that we are not yet able to safely open our child care program on campus due to the current shelter in place and CDC re</w:t>
      </w:r>
      <w:r w:rsidR="008A1EFA">
        <w:t>quirements for reopening safely, though we continue to plan for our reopening.</w:t>
      </w:r>
      <w:r>
        <w:t xml:space="preserve">  </w:t>
      </w:r>
    </w:p>
    <w:p w14:paraId="0AC7BCE7" w14:textId="77777777" w:rsidR="00A67C16" w:rsidRPr="00A67C16" w:rsidRDefault="00A67C16" w:rsidP="00A67C16"/>
    <w:p w14:paraId="3877C715" w14:textId="7EE03369" w:rsidR="00A67C16" w:rsidRPr="00E12E5F" w:rsidRDefault="00A67C16" w:rsidP="00A67C16">
      <w:r w:rsidRPr="00E12E5F">
        <w:t>California Department of Education</w:t>
      </w:r>
    </w:p>
    <w:p w14:paraId="7A21322F" w14:textId="723345AE" w:rsidR="00A67C16" w:rsidRPr="00E12E5F" w:rsidRDefault="00A67C16" w:rsidP="00A67C16">
      <w:r w:rsidRPr="00E12E5F">
        <w:t>May 2020</w:t>
      </w:r>
    </w:p>
    <w:p w14:paraId="351B98E5" w14:textId="77777777"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14E3" w14:textId="77777777" w:rsidR="007657A0" w:rsidRDefault="007657A0" w:rsidP="004903C5">
      <w:r>
        <w:separator/>
      </w:r>
    </w:p>
  </w:endnote>
  <w:endnote w:type="continuationSeparator" w:id="0">
    <w:p w14:paraId="476D9DE0" w14:textId="77777777" w:rsidR="007657A0" w:rsidRDefault="007657A0"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B397" w14:textId="77777777" w:rsidR="007657A0" w:rsidRDefault="007657A0" w:rsidP="004903C5">
      <w:r>
        <w:separator/>
      </w:r>
    </w:p>
  </w:footnote>
  <w:footnote w:type="continuationSeparator" w:id="0">
    <w:p w14:paraId="779583AF" w14:textId="77777777" w:rsidR="007657A0" w:rsidRDefault="007657A0" w:rsidP="004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37"/>
    <w:rsid w:val="00006108"/>
    <w:rsid w:val="000438B2"/>
    <w:rsid w:val="00087205"/>
    <w:rsid w:val="000C4894"/>
    <w:rsid w:val="00122A1A"/>
    <w:rsid w:val="002029E8"/>
    <w:rsid w:val="002079E6"/>
    <w:rsid w:val="0027540A"/>
    <w:rsid w:val="002C110F"/>
    <w:rsid w:val="00375CF1"/>
    <w:rsid w:val="00387A14"/>
    <w:rsid w:val="003C721E"/>
    <w:rsid w:val="003E451F"/>
    <w:rsid w:val="00420906"/>
    <w:rsid w:val="00424567"/>
    <w:rsid w:val="004540A1"/>
    <w:rsid w:val="004903C5"/>
    <w:rsid w:val="004A37C3"/>
    <w:rsid w:val="004F0210"/>
    <w:rsid w:val="00527DE1"/>
    <w:rsid w:val="00686960"/>
    <w:rsid w:val="00711119"/>
    <w:rsid w:val="007657A0"/>
    <w:rsid w:val="0079731B"/>
    <w:rsid w:val="007C2F6D"/>
    <w:rsid w:val="0082016D"/>
    <w:rsid w:val="00845876"/>
    <w:rsid w:val="0084766E"/>
    <w:rsid w:val="008A1EFA"/>
    <w:rsid w:val="008E1837"/>
    <w:rsid w:val="009255E3"/>
    <w:rsid w:val="009417B7"/>
    <w:rsid w:val="00983FDD"/>
    <w:rsid w:val="00A17582"/>
    <w:rsid w:val="00A42522"/>
    <w:rsid w:val="00A67C16"/>
    <w:rsid w:val="00B97545"/>
    <w:rsid w:val="00BD5915"/>
    <w:rsid w:val="00C01B4C"/>
    <w:rsid w:val="00C80123"/>
    <w:rsid w:val="00D7169D"/>
    <w:rsid w:val="00DF2A89"/>
    <w:rsid w:val="00E11897"/>
    <w:rsid w:val="00E12E5F"/>
    <w:rsid w:val="00E22C0F"/>
    <w:rsid w:val="00E32075"/>
    <w:rsid w:val="00E365B2"/>
    <w:rsid w:val="00FE3D93"/>
    <w:rsid w:val="00FF23CA"/>
    <w:rsid w:val="4D39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0438B2"/>
    <w:rPr>
      <w:color w:val="0563C1" w:themeColor="hyperlink"/>
      <w:u w:val="single"/>
    </w:rPr>
  </w:style>
  <w:style w:type="character" w:styleId="FollowedHyperlink">
    <w:name w:val="FollowedHyperlink"/>
    <w:basedOn w:val="DefaultParagraphFont"/>
    <w:uiPriority w:val="99"/>
    <w:semiHidden/>
    <w:unhideWhenUsed/>
    <w:rsid w:val="000438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0438B2"/>
    <w:rPr>
      <w:color w:val="0563C1" w:themeColor="hyperlink"/>
      <w:u w:val="single"/>
    </w:rPr>
  </w:style>
  <w:style w:type="character" w:styleId="FollowedHyperlink">
    <w:name w:val="FollowedHyperlink"/>
    <w:basedOn w:val="DefaultParagraphFont"/>
    <w:uiPriority w:val="99"/>
    <w:semiHidden/>
    <w:unhideWhenUsed/>
    <w:rsid w:val="00043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lty@freshwater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F888-05B8-4F4E-9D93-FB1AD091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7564</Characters>
  <Application>Microsoft Macintosh Word</Application>
  <DocSecurity>0</DocSecurity>
  <Lines>63</Lines>
  <Paragraphs>17</Paragraphs>
  <ScaleCrop>false</ScaleCrop>
  <Company>CA Department of Education</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Si Talty</cp:lastModifiedBy>
  <cp:revision>2</cp:revision>
  <cp:lastPrinted>2020-06-03T22:53:00Z</cp:lastPrinted>
  <dcterms:created xsi:type="dcterms:W3CDTF">2020-06-03T22:53:00Z</dcterms:created>
  <dcterms:modified xsi:type="dcterms:W3CDTF">2020-06-03T22:53:00Z</dcterms:modified>
</cp:coreProperties>
</file>