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76" w:rsidRPr="005B4D73" w:rsidRDefault="006E3676" w:rsidP="006E3676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B4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Hybrid Learning </w:t>
      </w:r>
      <w:r w:rsidR="00FC146E" w:rsidRPr="005B4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Plan</w:t>
      </w:r>
      <w:r w:rsidRPr="005B4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6E3676" w:rsidRPr="006E3676" w:rsidRDefault="006E3676" w:rsidP="006E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7AAF" w:rsidRDefault="001F7AAF" w:rsidP="001F7AAF">
      <w:pPr>
        <w:rPr>
          <w:rFonts w:ascii="Times New Roman" w:hAnsi="Times New Roman" w:cs="Times New Roman"/>
        </w:rPr>
      </w:pPr>
      <w:r w:rsidRPr="009B05B5">
        <w:rPr>
          <w:rFonts w:ascii="Times New Roman" w:hAnsi="Times New Roman" w:cs="Times New Roman"/>
        </w:rPr>
        <w:t>For Hybrid learning, each class has been divided into two cohorts</w:t>
      </w:r>
      <w:r>
        <w:rPr>
          <w:rFonts w:ascii="Times New Roman" w:hAnsi="Times New Roman" w:cs="Times New Roman"/>
        </w:rPr>
        <w:t xml:space="preserve"> (A/B)</w:t>
      </w:r>
      <w:r w:rsidR="00E25730">
        <w:rPr>
          <w:rFonts w:ascii="Times New Roman" w:hAnsi="Times New Roman" w:cs="Times New Roman"/>
        </w:rPr>
        <w:t xml:space="preserve"> with the option to continue Distance Learning.</w:t>
      </w:r>
    </w:p>
    <w:p w:rsidR="00E25730" w:rsidRDefault="00E25730" w:rsidP="001F7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Weekly Schedule:</w:t>
      </w:r>
    </w:p>
    <w:p w:rsidR="001F7AAF" w:rsidRDefault="001F7AAF" w:rsidP="001F7AAF">
      <w:pPr>
        <w:rPr>
          <w:rFonts w:ascii="Times New Roman" w:hAnsi="Times New Roman" w:cs="Times New Roman"/>
        </w:rPr>
      </w:pPr>
      <w:r w:rsidRPr="009B05B5">
        <w:rPr>
          <w:rFonts w:ascii="Times New Roman" w:hAnsi="Times New Roman" w:cs="Times New Roman"/>
        </w:rPr>
        <w:t xml:space="preserve">Distance Learning </w:t>
      </w:r>
      <w:r>
        <w:rPr>
          <w:rFonts w:ascii="Times New Roman" w:hAnsi="Times New Roman" w:cs="Times New Roman"/>
        </w:rPr>
        <w:t xml:space="preserve">for all students </w:t>
      </w:r>
      <w:r w:rsidRPr="009B05B5">
        <w:rPr>
          <w:rFonts w:ascii="Times New Roman" w:hAnsi="Times New Roman" w:cs="Times New Roman"/>
        </w:rPr>
        <w:t>on Monday</w:t>
      </w:r>
      <w:r>
        <w:rPr>
          <w:rFonts w:ascii="Times New Roman" w:hAnsi="Times New Roman" w:cs="Times New Roman"/>
        </w:rPr>
        <w:t xml:space="preserve"> </w:t>
      </w:r>
    </w:p>
    <w:p w:rsidR="001F7AAF" w:rsidRDefault="001F7AAF" w:rsidP="001F7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Cohort A:  A</w:t>
      </w:r>
      <w:r w:rsidRPr="009B05B5">
        <w:rPr>
          <w:rFonts w:ascii="Times New Roman" w:hAnsi="Times New Roman" w:cs="Times New Roman"/>
        </w:rPr>
        <w:t>ttend</w:t>
      </w:r>
      <w:r>
        <w:rPr>
          <w:rFonts w:ascii="Times New Roman" w:hAnsi="Times New Roman" w:cs="Times New Roman"/>
        </w:rPr>
        <w:t xml:space="preserve">s school </w:t>
      </w:r>
      <w:r w:rsidRPr="009B05B5">
        <w:rPr>
          <w:rFonts w:ascii="Times New Roman" w:hAnsi="Times New Roman" w:cs="Times New Roman"/>
        </w:rPr>
        <w:t>Tuesday and Thursday</w:t>
      </w:r>
      <w:r>
        <w:rPr>
          <w:rFonts w:ascii="Times New Roman" w:hAnsi="Times New Roman" w:cs="Times New Roman"/>
        </w:rPr>
        <w:t xml:space="preserve"> </w:t>
      </w:r>
    </w:p>
    <w:p w:rsidR="001F7AAF" w:rsidRDefault="001F7AAF" w:rsidP="001F7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Cohort B:  A</w:t>
      </w:r>
      <w:r w:rsidRPr="009B05B5">
        <w:rPr>
          <w:rFonts w:ascii="Times New Roman" w:hAnsi="Times New Roman" w:cs="Times New Roman"/>
        </w:rPr>
        <w:t>ttend</w:t>
      </w:r>
      <w:r>
        <w:rPr>
          <w:rFonts w:ascii="Times New Roman" w:hAnsi="Times New Roman" w:cs="Times New Roman"/>
        </w:rPr>
        <w:t>s</w:t>
      </w:r>
      <w:r w:rsidRPr="009B05B5">
        <w:rPr>
          <w:rFonts w:ascii="Times New Roman" w:hAnsi="Times New Roman" w:cs="Times New Roman"/>
        </w:rPr>
        <w:t xml:space="preserve"> sc</w:t>
      </w:r>
      <w:r>
        <w:rPr>
          <w:rFonts w:ascii="Times New Roman" w:hAnsi="Times New Roman" w:cs="Times New Roman"/>
        </w:rPr>
        <w:t xml:space="preserve">hool Wednesday and Friday </w:t>
      </w:r>
    </w:p>
    <w:p w:rsidR="001F7AAF" w:rsidRDefault="00E25730" w:rsidP="001F7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not attending In-person on campus will</w:t>
      </w:r>
      <w:r w:rsidR="001F7AAF">
        <w:rPr>
          <w:rFonts w:ascii="Times New Roman" w:hAnsi="Times New Roman" w:cs="Times New Roman"/>
        </w:rPr>
        <w:t xml:space="preserve"> participate in both synchronous and asynchronous learning every day</w:t>
      </w:r>
      <w:r>
        <w:rPr>
          <w:rFonts w:ascii="Times New Roman" w:hAnsi="Times New Roman" w:cs="Times New Roman"/>
        </w:rPr>
        <w:t>.</w:t>
      </w:r>
    </w:p>
    <w:p w:rsidR="001F7AAF" w:rsidRDefault="001F7AAF" w:rsidP="001F7AAF">
      <w:pPr>
        <w:rPr>
          <w:rFonts w:ascii="Times New Roman" w:hAnsi="Times New Roman" w:cs="Times New Roman"/>
        </w:rPr>
      </w:pPr>
      <w:r w:rsidRPr="00291599">
        <w:rPr>
          <w:rFonts w:ascii="Times New Roman" w:hAnsi="Times New Roman" w:cs="Times New Roman"/>
          <w:b/>
        </w:rPr>
        <w:t>*NOTE</w:t>
      </w:r>
      <w:r>
        <w:rPr>
          <w:rFonts w:ascii="Times New Roman" w:hAnsi="Times New Roman" w:cs="Times New Roman"/>
        </w:rPr>
        <w:t>: All 7</w:t>
      </w:r>
      <w:r w:rsidRPr="0029159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are in Cohort A and all 8</w:t>
      </w:r>
      <w:r w:rsidRPr="0029159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are in Cohort B</w:t>
      </w:r>
    </w:p>
    <w:p w:rsidR="006E3676" w:rsidRDefault="006E3676" w:rsidP="006E3676">
      <w:pPr>
        <w:rPr>
          <w:rFonts w:ascii="Times New Roman" w:hAnsi="Times New Roman" w:cs="Times New Roman"/>
          <w:color w:val="000000"/>
        </w:rPr>
      </w:pPr>
    </w:p>
    <w:p w:rsidR="006E3676" w:rsidRPr="00967C35" w:rsidRDefault="006E3676" w:rsidP="006E3676">
      <w:pPr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67C3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Hybrid Learning </w:t>
      </w:r>
      <w:r w:rsidR="00E25730" w:rsidRPr="00967C3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Schedule planned to </w:t>
      </w:r>
      <w:r w:rsidRPr="00967C3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begin for all grades on 1/19</w:t>
      </w:r>
      <w:r w:rsidR="00E25730" w:rsidRPr="00967C3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1F7AAF" w:rsidRPr="00967C3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6E3676" w:rsidRPr="009B05B5" w:rsidRDefault="006E3676" w:rsidP="006E3676">
      <w:pPr>
        <w:textAlignment w:val="baseline"/>
        <w:rPr>
          <w:rFonts w:ascii="Times New Roman" w:hAnsi="Times New Roman" w:cs="Times New Roman"/>
          <w:bCs/>
          <w:color w:val="000000"/>
        </w:rPr>
      </w:pPr>
    </w:p>
    <w:p w:rsidR="006E3676" w:rsidRPr="009B05B5" w:rsidRDefault="006E3676" w:rsidP="006E3676">
      <w:pPr>
        <w:textAlignment w:val="baseline"/>
        <w:rPr>
          <w:rFonts w:ascii="Times New Roman" w:hAnsi="Times New Roman" w:cs="Times New Roman"/>
          <w:bCs/>
          <w:color w:val="000000"/>
        </w:rPr>
      </w:pPr>
      <w:r w:rsidRPr="009B05B5">
        <w:rPr>
          <w:rFonts w:ascii="Times New Roman" w:hAnsi="Times New Roman" w:cs="Times New Roman"/>
          <w:bCs/>
          <w:color w:val="000000"/>
        </w:rPr>
        <w:t>8:10-8:30</w:t>
      </w:r>
      <w:r>
        <w:rPr>
          <w:rFonts w:ascii="Times New Roman" w:hAnsi="Times New Roman" w:cs="Times New Roman"/>
          <w:bCs/>
          <w:color w:val="000000"/>
        </w:rPr>
        <w:tab/>
        <w:t>Student Arrival</w:t>
      </w:r>
      <w:r w:rsidRPr="009B05B5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(all grades)</w:t>
      </w:r>
    </w:p>
    <w:p w:rsidR="006E3676" w:rsidRPr="009B05B5" w:rsidRDefault="006E3676" w:rsidP="006E3676">
      <w:pPr>
        <w:textAlignment w:val="baseline"/>
        <w:rPr>
          <w:rFonts w:ascii="Times New Roman" w:hAnsi="Times New Roman" w:cs="Times New Roman"/>
          <w:bCs/>
          <w:color w:val="000000"/>
        </w:rPr>
      </w:pPr>
      <w:r w:rsidRPr="009B05B5">
        <w:rPr>
          <w:rFonts w:ascii="Times New Roman" w:hAnsi="Times New Roman" w:cs="Times New Roman"/>
          <w:bCs/>
          <w:color w:val="000000"/>
        </w:rPr>
        <w:t>8:30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Class Begins  </w:t>
      </w:r>
    </w:p>
    <w:p w:rsidR="006E3676" w:rsidRPr="009B05B5" w:rsidRDefault="006E3676" w:rsidP="006E3676">
      <w:pPr>
        <w:textAlignment w:val="baseline"/>
        <w:rPr>
          <w:rFonts w:ascii="Times New Roman" w:hAnsi="Times New Roman" w:cs="Times New Roman"/>
          <w:bCs/>
          <w:color w:val="000000"/>
        </w:rPr>
      </w:pPr>
      <w:r w:rsidRPr="009B05B5">
        <w:rPr>
          <w:rFonts w:ascii="Times New Roman" w:hAnsi="Times New Roman" w:cs="Times New Roman"/>
          <w:bCs/>
          <w:color w:val="000000"/>
        </w:rPr>
        <w:t>11:45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9B05B5">
        <w:rPr>
          <w:rFonts w:ascii="Times New Roman" w:hAnsi="Times New Roman" w:cs="Times New Roman"/>
          <w:bCs/>
          <w:color w:val="000000"/>
        </w:rPr>
        <w:t xml:space="preserve">Primary </w:t>
      </w:r>
      <w:r>
        <w:rPr>
          <w:rFonts w:ascii="Times New Roman" w:hAnsi="Times New Roman" w:cs="Times New Roman"/>
          <w:bCs/>
          <w:color w:val="000000"/>
        </w:rPr>
        <w:t>Dismissal (TK-3)</w:t>
      </w:r>
      <w:r w:rsidRPr="009B05B5">
        <w:rPr>
          <w:rFonts w:ascii="Times New Roman" w:hAnsi="Times New Roman" w:cs="Times New Roman"/>
          <w:bCs/>
          <w:color w:val="000000"/>
        </w:rPr>
        <w:t xml:space="preserve"> </w:t>
      </w:r>
    </w:p>
    <w:p w:rsidR="006E3676" w:rsidRPr="009B05B5" w:rsidRDefault="006E3676" w:rsidP="006E3676">
      <w:pPr>
        <w:textAlignment w:val="baseline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12:00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9B05B5">
        <w:rPr>
          <w:rFonts w:ascii="Times New Roman" w:hAnsi="Times New Roman" w:cs="Times New Roman"/>
          <w:bCs/>
          <w:color w:val="000000"/>
        </w:rPr>
        <w:t xml:space="preserve">Upper Grade </w:t>
      </w:r>
      <w:r>
        <w:rPr>
          <w:rFonts w:ascii="Times New Roman" w:hAnsi="Times New Roman" w:cs="Times New Roman"/>
          <w:bCs/>
          <w:color w:val="000000"/>
        </w:rPr>
        <w:t>Dismissal (4-8)</w:t>
      </w:r>
    </w:p>
    <w:p w:rsidR="006E3676" w:rsidRDefault="006E3676" w:rsidP="006E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D73" w:rsidRDefault="005B4D73" w:rsidP="006E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D73" w:rsidRPr="00967C35" w:rsidRDefault="005B4D73" w:rsidP="006E367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7C35">
        <w:rPr>
          <w:rFonts w:ascii="Times New Roman" w:eastAsia="Times New Roman" w:hAnsi="Times New Roman" w:cs="Times New Roman"/>
          <w:sz w:val="28"/>
          <w:szCs w:val="28"/>
          <w:u w:val="single"/>
        </w:rPr>
        <w:t>Instructional Minutes Requirement:</w:t>
      </w:r>
    </w:p>
    <w:p w:rsidR="005B4D73" w:rsidRPr="005B4D73" w:rsidRDefault="005B4D73" w:rsidP="006E36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TK</w:t>
      </w:r>
      <w:r w:rsidRPr="005B4D73">
        <w:rPr>
          <w:rFonts w:ascii="Times New Roman" w:eastAsia="Times New Roman" w:hAnsi="Times New Roman" w:cs="Times New Roman"/>
        </w:rPr>
        <w:t>/K = 180 minutes</w:t>
      </w:r>
    </w:p>
    <w:p w:rsidR="005B4D73" w:rsidRPr="005B4D73" w:rsidRDefault="005B4D73" w:rsidP="006E3676">
      <w:pPr>
        <w:rPr>
          <w:rFonts w:ascii="Times New Roman" w:eastAsia="Times New Roman" w:hAnsi="Times New Roman" w:cs="Times New Roman"/>
        </w:rPr>
      </w:pPr>
      <w:r w:rsidRPr="005B4D73">
        <w:rPr>
          <w:rFonts w:ascii="Times New Roman" w:eastAsia="Times New Roman" w:hAnsi="Times New Roman" w:cs="Times New Roman"/>
        </w:rPr>
        <w:t>1</w:t>
      </w:r>
      <w:r w:rsidRPr="005B4D73">
        <w:rPr>
          <w:rFonts w:ascii="Times New Roman" w:eastAsia="Times New Roman" w:hAnsi="Times New Roman" w:cs="Times New Roman"/>
          <w:vertAlign w:val="superscript"/>
        </w:rPr>
        <w:t>st</w:t>
      </w:r>
      <w:r w:rsidRPr="005B4D73">
        <w:rPr>
          <w:rFonts w:ascii="Times New Roman" w:eastAsia="Times New Roman" w:hAnsi="Times New Roman" w:cs="Times New Roman"/>
        </w:rPr>
        <w:t>-3</w:t>
      </w:r>
      <w:r w:rsidRPr="005B4D73">
        <w:rPr>
          <w:rFonts w:ascii="Times New Roman" w:eastAsia="Times New Roman" w:hAnsi="Times New Roman" w:cs="Times New Roman"/>
          <w:vertAlign w:val="superscript"/>
        </w:rPr>
        <w:t>rd</w:t>
      </w:r>
      <w:r w:rsidRPr="005B4D73">
        <w:rPr>
          <w:rFonts w:ascii="Times New Roman" w:eastAsia="Times New Roman" w:hAnsi="Times New Roman" w:cs="Times New Roman"/>
        </w:rPr>
        <w:t xml:space="preserve"> = 230 minutes</w:t>
      </w:r>
    </w:p>
    <w:p w:rsidR="005B4D73" w:rsidRPr="005B4D73" w:rsidRDefault="005B4D73" w:rsidP="006E3676">
      <w:pPr>
        <w:rPr>
          <w:rFonts w:ascii="Times New Roman" w:eastAsia="Times New Roman" w:hAnsi="Times New Roman" w:cs="Times New Roman"/>
        </w:rPr>
      </w:pPr>
      <w:r w:rsidRPr="005B4D73">
        <w:rPr>
          <w:rFonts w:ascii="Times New Roman" w:eastAsia="Times New Roman" w:hAnsi="Times New Roman" w:cs="Times New Roman"/>
        </w:rPr>
        <w:t>4</w:t>
      </w:r>
      <w:r w:rsidRPr="005B4D73">
        <w:rPr>
          <w:rFonts w:ascii="Times New Roman" w:eastAsia="Times New Roman" w:hAnsi="Times New Roman" w:cs="Times New Roman"/>
          <w:vertAlign w:val="superscript"/>
        </w:rPr>
        <w:t>th</w:t>
      </w:r>
      <w:r w:rsidRPr="005B4D73">
        <w:rPr>
          <w:rFonts w:ascii="Times New Roman" w:eastAsia="Times New Roman" w:hAnsi="Times New Roman" w:cs="Times New Roman"/>
        </w:rPr>
        <w:t>-8</w:t>
      </w:r>
      <w:r w:rsidRPr="005B4D73">
        <w:rPr>
          <w:rFonts w:ascii="Times New Roman" w:eastAsia="Times New Roman" w:hAnsi="Times New Roman" w:cs="Times New Roman"/>
          <w:vertAlign w:val="superscript"/>
        </w:rPr>
        <w:t>th</w:t>
      </w:r>
      <w:r w:rsidRPr="005B4D73">
        <w:rPr>
          <w:rFonts w:ascii="Times New Roman" w:eastAsia="Times New Roman" w:hAnsi="Times New Roman" w:cs="Times New Roman"/>
        </w:rPr>
        <w:t xml:space="preserve"> = 240 minutes</w:t>
      </w:r>
    </w:p>
    <w:p w:rsidR="005B4D73" w:rsidRDefault="005B4D73" w:rsidP="006E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4D73" w:rsidRPr="00967C35" w:rsidRDefault="005B4D73" w:rsidP="006E367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7C35">
        <w:rPr>
          <w:rFonts w:ascii="Times New Roman" w:eastAsia="Times New Roman" w:hAnsi="Times New Roman" w:cs="Times New Roman"/>
          <w:sz w:val="28"/>
          <w:szCs w:val="28"/>
          <w:u w:val="single"/>
        </w:rPr>
        <w:t>Synchronous Minut</w:t>
      </w:r>
      <w:r w:rsidR="00A865C3">
        <w:rPr>
          <w:rFonts w:ascii="Times New Roman" w:eastAsia="Times New Roman" w:hAnsi="Times New Roman" w:cs="Times New Roman"/>
          <w:sz w:val="28"/>
          <w:szCs w:val="28"/>
          <w:u w:val="single"/>
        </w:rPr>
        <w:t>es provided to all students during</w:t>
      </w:r>
      <w:r w:rsidRPr="00967C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Hybrid Schedule:</w:t>
      </w:r>
    </w:p>
    <w:p w:rsidR="005B4D73" w:rsidRPr="005B4D73" w:rsidRDefault="005B4D73" w:rsidP="005B4D73">
      <w:pPr>
        <w:rPr>
          <w:rFonts w:ascii="Times New Roman" w:eastAsia="Times New Roman" w:hAnsi="Times New Roman" w:cs="Times New Roman"/>
        </w:rPr>
      </w:pPr>
      <w:r w:rsidRPr="005B4D73">
        <w:rPr>
          <w:rFonts w:ascii="Times New Roman" w:eastAsia="Times New Roman" w:hAnsi="Times New Roman" w:cs="Times New Roman"/>
        </w:rPr>
        <w:t>TK/K = &gt;75 minutes</w:t>
      </w:r>
    </w:p>
    <w:p w:rsidR="005B4D73" w:rsidRPr="005B4D73" w:rsidRDefault="005B4D73" w:rsidP="005B4D73">
      <w:pPr>
        <w:rPr>
          <w:rFonts w:ascii="Times New Roman" w:eastAsia="Times New Roman" w:hAnsi="Times New Roman" w:cs="Times New Roman"/>
        </w:rPr>
      </w:pPr>
      <w:r w:rsidRPr="005B4D73">
        <w:rPr>
          <w:rFonts w:ascii="Times New Roman" w:eastAsia="Times New Roman" w:hAnsi="Times New Roman" w:cs="Times New Roman"/>
        </w:rPr>
        <w:t>1</w:t>
      </w:r>
      <w:r w:rsidRPr="005B4D73">
        <w:rPr>
          <w:rFonts w:ascii="Times New Roman" w:eastAsia="Times New Roman" w:hAnsi="Times New Roman" w:cs="Times New Roman"/>
          <w:vertAlign w:val="superscript"/>
        </w:rPr>
        <w:t>st</w:t>
      </w:r>
      <w:r w:rsidRPr="005B4D73">
        <w:rPr>
          <w:rFonts w:ascii="Times New Roman" w:eastAsia="Times New Roman" w:hAnsi="Times New Roman" w:cs="Times New Roman"/>
        </w:rPr>
        <w:t>-3</w:t>
      </w:r>
      <w:r w:rsidRPr="005B4D73">
        <w:rPr>
          <w:rFonts w:ascii="Times New Roman" w:eastAsia="Times New Roman" w:hAnsi="Times New Roman" w:cs="Times New Roman"/>
          <w:vertAlign w:val="superscript"/>
        </w:rPr>
        <w:t>rd</w:t>
      </w:r>
      <w:r w:rsidRPr="005B4D73">
        <w:rPr>
          <w:rFonts w:ascii="Times New Roman" w:eastAsia="Times New Roman" w:hAnsi="Times New Roman" w:cs="Times New Roman"/>
        </w:rPr>
        <w:t xml:space="preserve"> = &gt;90 minutes</w:t>
      </w:r>
    </w:p>
    <w:p w:rsidR="005B4D73" w:rsidRPr="005B4D73" w:rsidRDefault="005B4D73" w:rsidP="005B4D73">
      <w:pPr>
        <w:rPr>
          <w:rFonts w:ascii="Times New Roman" w:eastAsia="Times New Roman" w:hAnsi="Times New Roman" w:cs="Times New Roman"/>
        </w:rPr>
      </w:pPr>
      <w:r w:rsidRPr="005B4D73">
        <w:rPr>
          <w:rFonts w:ascii="Times New Roman" w:eastAsia="Times New Roman" w:hAnsi="Times New Roman" w:cs="Times New Roman"/>
        </w:rPr>
        <w:t>4</w:t>
      </w:r>
      <w:r w:rsidRPr="005B4D73">
        <w:rPr>
          <w:rFonts w:ascii="Times New Roman" w:eastAsia="Times New Roman" w:hAnsi="Times New Roman" w:cs="Times New Roman"/>
          <w:vertAlign w:val="superscript"/>
        </w:rPr>
        <w:t>th</w:t>
      </w:r>
      <w:r w:rsidRPr="005B4D73">
        <w:rPr>
          <w:rFonts w:ascii="Times New Roman" w:eastAsia="Times New Roman" w:hAnsi="Times New Roman" w:cs="Times New Roman"/>
        </w:rPr>
        <w:t>-8</w:t>
      </w:r>
      <w:r w:rsidRPr="005B4D73">
        <w:rPr>
          <w:rFonts w:ascii="Times New Roman" w:eastAsia="Times New Roman" w:hAnsi="Times New Roman" w:cs="Times New Roman"/>
          <w:vertAlign w:val="superscript"/>
        </w:rPr>
        <w:t>th</w:t>
      </w:r>
      <w:r w:rsidRPr="005B4D73">
        <w:rPr>
          <w:rFonts w:ascii="Times New Roman" w:eastAsia="Times New Roman" w:hAnsi="Times New Roman" w:cs="Times New Roman"/>
        </w:rPr>
        <w:t xml:space="preserve"> = &gt;120 minutes</w:t>
      </w:r>
    </w:p>
    <w:p w:rsidR="00381057" w:rsidRPr="005B4D73" w:rsidRDefault="005B4D73" w:rsidP="006E3676">
      <w:pPr>
        <w:rPr>
          <w:rFonts w:ascii="Times New Roman" w:eastAsia="Times New Roman" w:hAnsi="Times New Roman" w:cs="Times New Roman"/>
        </w:rPr>
      </w:pPr>
      <w:r w:rsidRPr="005B4D73">
        <w:rPr>
          <w:rFonts w:ascii="Times New Roman" w:eastAsia="Times New Roman" w:hAnsi="Times New Roman" w:cs="Times New Roman"/>
        </w:rPr>
        <w:t>The remaining instructional minutes will be completed asynchronously</w:t>
      </w:r>
      <w:r w:rsidR="0098063C">
        <w:rPr>
          <w:rFonts w:ascii="Times New Roman" w:eastAsia="Times New Roman" w:hAnsi="Times New Roman" w:cs="Times New Roman"/>
        </w:rPr>
        <w:t xml:space="preserve"> each day.</w:t>
      </w:r>
    </w:p>
    <w:p w:rsidR="005B4D73" w:rsidRDefault="005B4D73" w:rsidP="006E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057" w:rsidRPr="006E3676" w:rsidRDefault="00313C54" w:rsidP="003810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Weekly materials and</w:t>
      </w:r>
      <w:r w:rsidR="00381057" w:rsidRPr="006E3676">
        <w:rPr>
          <w:rFonts w:ascii="Times New Roman" w:hAnsi="Times New Roman" w:cs="Times New Roman"/>
          <w:color w:val="000000"/>
        </w:rPr>
        <w:t xml:space="preserve"> supply pick up</w:t>
      </w:r>
      <w:r>
        <w:rPr>
          <w:rFonts w:ascii="Times New Roman" w:hAnsi="Times New Roman" w:cs="Times New Roman"/>
          <w:color w:val="000000"/>
        </w:rPr>
        <w:t xml:space="preserve"> will continue on Thursday</w:t>
      </w:r>
      <w:r w:rsidR="00381057" w:rsidRPr="006E3676">
        <w:rPr>
          <w:rFonts w:ascii="Times New Roman" w:hAnsi="Times New Roman" w:cs="Times New Roman"/>
          <w:color w:val="000000"/>
        </w:rPr>
        <w:t xml:space="preserve">.  </w:t>
      </w:r>
    </w:p>
    <w:p w:rsidR="00381057" w:rsidRPr="006E3676" w:rsidRDefault="00381057" w:rsidP="003810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057" w:rsidRDefault="00381057" w:rsidP="00381057">
      <w:pPr>
        <w:rPr>
          <w:rFonts w:ascii="Times New Roman" w:hAnsi="Times New Roman" w:cs="Times New Roman"/>
          <w:color w:val="000000"/>
        </w:rPr>
      </w:pPr>
      <w:r w:rsidRPr="006E3676">
        <w:rPr>
          <w:rFonts w:ascii="Times New Roman" w:hAnsi="Times New Roman" w:cs="Times New Roman"/>
          <w:color w:val="000000"/>
        </w:rPr>
        <w:t xml:space="preserve">Draft </w:t>
      </w:r>
      <w:r w:rsidR="00313C54">
        <w:rPr>
          <w:rFonts w:ascii="Times New Roman" w:hAnsi="Times New Roman" w:cs="Times New Roman"/>
          <w:color w:val="000000"/>
        </w:rPr>
        <w:t xml:space="preserve">Hybrid </w:t>
      </w:r>
      <w:r w:rsidRPr="006E3676">
        <w:rPr>
          <w:rFonts w:ascii="Times New Roman" w:hAnsi="Times New Roman" w:cs="Times New Roman"/>
          <w:color w:val="000000"/>
        </w:rPr>
        <w:t>Schedule</w:t>
      </w:r>
      <w:r w:rsidR="00313C54">
        <w:rPr>
          <w:rFonts w:ascii="Times New Roman" w:hAnsi="Times New Roman" w:cs="Times New Roman"/>
          <w:color w:val="000000"/>
        </w:rPr>
        <w:t>s</w:t>
      </w:r>
      <w:r w:rsidRPr="006E3676">
        <w:rPr>
          <w:rFonts w:ascii="Times New Roman" w:hAnsi="Times New Roman" w:cs="Times New Roman"/>
          <w:color w:val="000000"/>
        </w:rPr>
        <w:t xml:space="preserve"> </w:t>
      </w:r>
      <w:r w:rsidR="00313C54">
        <w:rPr>
          <w:rFonts w:ascii="Times New Roman" w:hAnsi="Times New Roman" w:cs="Times New Roman"/>
          <w:color w:val="000000"/>
        </w:rPr>
        <w:t>attached below accommodate both In-person and Distance Learners.  Individual Grade Level Schedules will be shared with families by classroom teachers and are s</w:t>
      </w:r>
      <w:r w:rsidRPr="006E3676">
        <w:rPr>
          <w:rFonts w:ascii="Times New Roman" w:hAnsi="Times New Roman" w:cs="Times New Roman"/>
          <w:color w:val="000000"/>
        </w:rPr>
        <w:t xml:space="preserve">ubject to change dependent upon </w:t>
      </w:r>
      <w:r w:rsidR="00313C54">
        <w:rPr>
          <w:rFonts w:ascii="Times New Roman" w:hAnsi="Times New Roman" w:cs="Times New Roman"/>
          <w:color w:val="000000"/>
        </w:rPr>
        <w:t xml:space="preserve">scheduling and </w:t>
      </w:r>
      <w:r w:rsidRPr="006E3676">
        <w:rPr>
          <w:rFonts w:ascii="Times New Roman" w:hAnsi="Times New Roman" w:cs="Times New Roman"/>
          <w:color w:val="000000"/>
        </w:rPr>
        <w:t>actual numbers of students</w:t>
      </w:r>
      <w:r w:rsidR="00313C54">
        <w:rPr>
          <w:rFonts w:ascii="Times New Roman" w:hAnsi="Times New Roman" w:cs="Times New Roman"/>
          <w:color w:val="000000"/>
        </w:rPr>
        <w:t>.</w:t>
      </w:r>
      <w:r w:rsidR="00BE61B3">
        <w:rPr>
          <w:rFonts w:ascii="Times New Roman" w:hAnsi="Times New Roman" w:cs="Times New Roman"/>
          <w:color w:val="000000"/>
        </w:rPr>
        <w:t xml:space="preserve">  Families will be notified next week regarding their child(ren)’s </w:t>
      </w:r>
      <w:r w:rsidR="00967C35">
        <w:rPr>
          <w:rFonts w:ascii="Times New Roman" w:hAnsi="Times New Roman" w:cs="Times New Roman"/>
          <w:color w:val="000000"/>
        </w:rPr>
        <w:t xml:space="preserve">individual </w:t>
      </w:r>
      <w:r w:rsidR="00BE61B3">
        <w:rPr>
          <w:rFonts w:ascii="Times New Roman" w:hAnsi="Times New Roman" w:cs="Times New Roman"/>
          <w:color w:val="000000"/>
        </w:rPr>
        <w:t>schedules.</w:t>
      </w:r>
    </w:p>
    <w:p w:rsidR="00BE61B3" w:rsidRPr="006E3676" w:rsidRDefault="00BE61B3" w:rsidP="00381057">
      <w:pPr>
        <w:rPr>
          <w:rFonts w:ascii="Times New Roman" w:hAnsi="Times New Roman" w:cs="Times New Roman"/>
          <w:sz w:val="20"/>
          <w:szCs w:val="20"/>
        </w:rPr>
      </w:pPr>
    </w:p>
    <w:p w:rsidR="00E25730" w:rsidRPr="009B05B5" w:rsidRDefault="00E25730" w:rsidP="00E2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B05B5">
        <w:rPr>
          <w:rFonts w:ascii="Times New Roman" w:hAnsi="Times New Roman" w:cs="Times New Roman"/>
        </w:rPr>
        <w:t xml:space="preserve">eep in mind that all plans are subject to change based on evolving </w:t>
      </w:r>
      <w:r>
        <w:rPr>
          <w:rFonts w:ascii="Times New Roman" w:hAnsi="Times New Roman" w:cs="Times New Roman"/>
        </w:rPr>
        <w:t>COVID-19 conditions</w:t>
      </w:r>
      <w:r w:rsidRPr="009B05B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updated </w:t>
      </w:r>
      <w:r w:rsidRPr="009B05B5">
        <w:rPr>
          <w:rFonts w:ascii="Times New Roman" w:hAnsi="Times New Roman" w:cs="Times New Roman"/>
        </w:rPr>
        <w:t>recommendations and</w:t>
      </w:r>
      <w:r>
        <w:rPr>
          <w:rFonts w:ascii="Times New Roman" w:hAnsi="Times New Roman" w:cs="Times New Roman"/>
        </w:rPr>
        <w:t xml:space="preserve"> guidance from P</w:t>
      </w:r>
      <w:r w:rsidRPr="009B05B5">
        <w:rPr>
          <w:rFonts w:ascii="Times New Roman" w:hAnsi="Times New Roman" w:cs="Times New Roman"/>
        </w:rPr>
        <w:t>ubl</w:t>
      </w:r>
      <w:r>
        <w:rPr>
          <w:rFonts w:ascii="Times New Roman" w:hAnsi="Times New Roman" w:cs="Times New Roman"/>
        </w:rPr>
        <w:t>ic H</w:t>
      </w:r>
      <w:r w:rsidRPr="009B05B5">
        <w:rPr>
          <w:rFonts w:ascii="Times New Roman" w:hAnsi="Times New Roman" w:cs="Times New Roman"/>
        </w:rPr>
        <w:t>ealth</w:t>
      </w:r>
      <w:r w:rsidR="00BE61B3">
        <w:rPr>
          <w:rFonts w:ascii="Times New Roman" w:hAnsi="Times New Roman" w:cs="Times New Roman"/>
        </w:rPr>
        <w:t>.</w:t>
      </w:r>
    </w:p>
    <w:p w:rsidR="00381057" w:rsidRPr="006E3676" w:rsidRDefault="00381057" w:rsidP="003810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057" w:rsidRPr="006E3676" w:rsidRDefault="00381057" w:rsidP="006E36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1B3" w:rsidRDefault="00BE61B3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736" w:rsidRDefault="00736736" w:rsidP="002E488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736" w:rsidRDefault="00736736" w:rsidP="002E488B">
      <w:pPr>
        <w:rPr>
          <w:rFonts w:ascii="Times New Roman" w:eastAsia="Times New Roman" w:hAnsi="Times New Roman" w:cs="Times New Roman"/>
        </w:rPr>
      </w:pPr>
    </w:p>
    <w:p w:rsidR="00736736" w:rsidRDefault="00736736" w:rsidP="002E488B">
      <w:pPr>
        <w:rPr>
          <w:rFonts w:ascii="Times New Roman" w:eastAsia="Times New Roman" w:hAnsi="Times New Roman" w:cs="Times New Roman"/>
        </w:rPr>
      </w:pPr>
    </w:p>
    <w:p w:rsidR="00736736" w:rsidRPr="002E488B" w:rsidRDefault="00736736" w:rsidP="002E48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Sample Primary Schedule: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011"/>
        <w:gridCol w:w="880"/>
        <w:gridCol w:w="918"/>
        <w:gridCol w:w="879"/>
        <w:gridCol w:w="918"/>
        <w:gridCol w:w="879"/>
        <w:gridCol w:w="918"/>
        <w:gridCol w:w="879"/>
        <w:gridCol w:w="918"/>
      </w:tblGrid>
      <w:tr w:rsidR="002E488B" w:rsidRPr="002E488B" w:rsidTr="00736736">
        <w:trPr>
          <w:trHeight w:val="536"/>
        </w:trPr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2E488B" w:rsidRPr="002E488B" w:rsidTr="00736736">
        <w:trPr>
          <w:trHeight w:val="536"/>
        </w:trPr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ALL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A</w:t>
            </w:r>
          </w:p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 Person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B</w:t>
            </w:r>
          </w:p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B</w:t>
            </w:r>
          </w:p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 Person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A</w:t>
            </w:r>
          </w:p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A</w:t>
            </w:r>
          </w:p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 Person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B</w:t>
            </w: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DL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B</w:t>
            </w:r>
          </w:p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 Person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A</w:t>
            </w:r>
            <w:r w:rsidRPr="002E48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DL</w:t>
            </w:r>
          </w:p>
        </w:tc>
      </w:tr>
      <w:tr w:rsidR="002E488B" w:rsidRPr="002E488B" w:rsidTr="00736736">
        <w:trPr>
          <w:trHeight w:val="420"/>
        </w:trPr>
        <w:tc>
          <w:tcPr>
            <w:tcW w:w="8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8:30 - 9:00 Morning Meeting</w:t>
            </w:r>
          </w:p>
        </w:tc>
      </w:tr>
      <w:tr w:rsidR="00736736" w:rsidRPr="002E488B" w:rsidTr="00736736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Online Math instruction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 Math instruction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Online Math instruction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 Math instruction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Online Math instruction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 Math instruction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Online Math instruction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 Math instruction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Online Math instruction</w:t>
            </w:r>
          </w:p>
        </w:tc>
      </w:tr>
      <w:tr w:rsidR="00736736" w:rsidRPr="002E488B" w:rsidTr="00736736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Independent practice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Independent practice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Online independent Practice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Independent practice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Online independent Practice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Independent practice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Online independent Practice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Independent practice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Online independent Practice</w:t>
            </w:r>
          </w:p>
        </w:tc>
      </w:tr>
      <w:tr w:rsidR="002E488B" w:rsidRPr="002E488B" w:rsidTr="00736736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8B" w:rsidRPr="002E488B" w:rsidTr="00736736">
        <w:trPr>
          <w:trHeight w:val="420"/>
        </w:trPr>
        <w:tc>
          <w:tcPr>
            <w:tcW w:w="8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(1st-2nd grade 9:40-10:00) 10:00- 10:20 Recess/Break</w:t>
            </w:r>
          </w:p>
        </w:tc>
      </w:tr>
      <w:tr w:rsidR="002E488B" w:rsidRPr="002E488B" w:rsidTr="00736736">
        <w:trPr>
          <w:trHeight w:val="48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Reading Group 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4"/>
                <w:szCs w:val="14"/>
              </w:rPr>
              <w:t>Live ELA Instruction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ELA online assignments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4"/>
                <w:szCs w:val="14"/>
              </w:rPr>
              <w:t>Live ELA instruction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ELA online assignments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4"/>
                <w:szCs w:val="14"/>
              </w:rPr>
              <w:t>Live ELA Instruction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ELA online assignments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4"/>
                <w:szCs w:val="14"/>
              </w:rPr>
              <w:t>Live ELA instruction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ELA online assignments</w:t>
            </w:r>
          </w:p>
        </w:tc>
      </w:tr>
      <w:tr w:rsidR="002E488B" w:rsidRPr="002E488B" w:rsidTr="00736736">
        <w:trPr>
          <w:trHeight w:val="3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Reading Group 2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SS/Sci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Specialists</w:t>
            </w: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PE/MUSIC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SS/Sci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Specialists</w:t>
            </w: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PE/MUSIC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SS/Sci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Specialists</w:t>
            </w: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PE/MUSIC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SS/Sci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Specialists</w:t>
            </w: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PE/MUSIC</w:t>
            </w:r>
          </w:p>
        </w:tc>
      </w:tr>
      <w:tr w:rsidR="002E488B" w:rsidRPr="002E488B" w:rsidTr="00736736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Reading Group 3</w:t>
            </w: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8B" w:rsidRPr="002E488B" w:rsidTr="00736736">
        <w:trPr>
          <w:trHeight w:val="420"/>
        </w:trPr>
        <w:tc>
          <w:tcPr>
            <w:tcW w:w="8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11:45 Dismissal</w:t>
            </w:r>
          </w:p>
        </w:tc>
      </w:tr>
      <w:tr w:rsidR="002E488B" w:rsidRPr="002E488B" w:rsidTr="00736736">
        <w:trPr>
          <w:trHeight w:val="420"/>
        </w:trPr>
        <w:tc>
          <w:tcPr>
            <w:tcW w:w="8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 Learning Afternoon</w:t>
            </w:r>
          </w:p>
        </w:tc>
      </w:tr>
      <w:tr w:rsidR="002E488B" w:rsidRPr="002E488B" w:rsidTr="00736736"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88B" w:rsidRPr="002E488B" w:rsidRDefault="002E488B" w:rsidP="002E4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20"/>
                <w:szCs w:val="20"/>
              </w:rPr>
              <w:t>Monday Staff/Meeting Collaboration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 ELA/SCI/SS (part 1) Online Instruction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 ELA/SCI/SS (part 2) Online Instruction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 ELA/SCI/SS (part 1) Online Instruction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 ELA/SCI/SS (part 2) Online Instruction</w:t>
            </w:r>
          </w:p>
        </w:tc>
      </w:tr>
      <w:tr w:rsidR="002E488B" w:rsidRPr="002E488B" w:rsidTr="00736736"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1:30</w:t>
            </w: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8B" w:rsidRPr="002E488B" w:rsidTr="00736736"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 Zoom Support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  Zoom Support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  Zoom Support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Live Zoom Support</w:t>
            </w:r>
          </w:p>
        </w:tc>
      </w:tr>
      <w:tr w:rsidR="002E488B" w:rsidRPr="002E488B" w:rsidTr="00736736"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2:30</w:t>
            </w: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Office hours by appt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Office hours by appt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Office hours by appt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Office hours by appt</w:t>
            </w:r>
          </w:p>
        </w:tc>
      </w:tr>
      <w:tr w:rsidR="002E488B" w:rsidRPr="002E488B" w:rsidTr="00736736"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88B">
              <w:rPr>
                <w:rFonts w:ascii="Arial" w:hAnsi="Arial" w:cs="Arial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8B" w:rsidRPr="002E488B" w:rsidTr="00736736">
        <w:trPr>
          <w:trHeight w:val="200"/>
        </w:trPr>
        <w:tc>
          <w:tcPr>
            <w:tcW w:w="5246" w:type="dxa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736736" w:rsidRDefault="002E488B" w:rsidP="002E4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736">
              <w:rPr>
                <w:rFonts w:ascii="Arial" w:hAnsi="Arial" w:cs="Arial"/>
                <w:color w:val="000000"/>
                <w:sz w:val="16"/>
                <w:szCs w:val="16"/>
              </w:rPr>
              <w:t>Synchronous Calculated time: </w:t>
            </w:r>
          </w:p>
        </w:tc>
        <w:tc>
          <w:tcPr>
            <w:tcW w:w="1797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736736" w:rsidRDefault="002E488B" w:rsidP="002E4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736">
              <w:rPr>
                <w:rFonts w:ascii="Arial" w:hAnsi="Arial" w:cs="Arial"/>
                <w:color w:val="000000"/>
                <w:sz w:val="16"/>
                <w:szCs w:val="16"/>
              </w:rPr>
              <w:t>&gt;90 minutes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24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2E488B" w:rsidRDefault="002E488B" w:rsidP="002E48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88B" w:rsidRPr="002E488B" w:rsidTr="00736736">
        <w:trPr>
          <w:trHeight w:val="240"/>
        </w:trPr>
        <w:tc>
          <w:tcPr>
            <w:tcW w:w="52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736736" w:rsidRDefault="002E488B" w:rsidP="002E4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736">
              <w:rPr>
                <w:rFonts w:ascii="Arial" w:hAnsi="Arial" w:cs="Arial"/>
                <w:color w:val="000000"/>
                <w:sz w:val="16"/>
                <w:szCs w:val="16"/>
              </w:rPr>
              <w:t>Asynchronous Calculated time:</w:t>
            </w:r>
          </w:p>
        </w:tc>
        <w:tc>
          <w:tcPr>
            <w:tcW w:w="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88B" w:rsidRPr="00736736" w:rsidRDefault="002E488B" w:rsidP="002E4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736">
              <w:rPr>
                <w:rFonts w:ascii="Arial" w:hAnsi="Arial" w:cs="Arial"/>
                <w:color w:val="000000"/>
                <w:sz w:val="16"/>
                <w:szCs w:val="16"/>
              </w:rPr>
              <w:t>&gt;</w:t>
            </w:r>
            <w:proofErr w:type="gramStart"/>
            <w:r w:rsidRPr="00736736">
              <w:rPr>
                <w:rFonts w:ascii="Arial" w:hAnsi="Arial" w:cs="Arial"/>
                <w:color w:val="000000"/>
                <w:sz w:val="16"/>
                <w:szCs w:val="16"/>
              </w:rPr>
              <w:t>145  minutes</w:t>
            </w:r>
            <w:proofErr w:type="gramEnd"/>
          </w:p>
        </w:tc>
        <w:tc>
          <w:tcPr>
            <w:tcW w:w="1797" w:type="dxa"/>
            <w:gridSpan w:val="2"/>
            <w:vMerge/>
            <w:tcBorders>
              <w:top w:val="single" w:sz="24" w:space="0" w:color="000000"/>
              <w:left w:val="single" w:sz="8" w:space="0" w:color="000000"/>
            </w:tcBorders>
            <w:vAlign w:val="center"/>
            <w:hideMark/>
          </w:tcPr>
          <w:p w:rsidR="002E488B" w:rsidRPr="002E488B" w:rsidRDefault="002E488B" w:rsidP="002E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4F5" w:rsidRDefault="00FD34F5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063C" w:rsidRPr="0098063C" w:rsidRDefault="0098063C" w:rsidP="0098063C">
      <w:pPr>
        <w:rPr>
          <w:rFonts w:ascii="Times New Roman" w:eastAsia="Times New Roman" w:hAnsi="Times New Roman" w:cs="Times New Roman"/>
        </w:rPr>
      </w:pPr>
      <w:r w:rsidRPr="0098063C">
        <w:rPr>
          <w:rFonts w:ascii="Times New Roman" w:eastAsia="Times New Roman" w:hAnsi="Times New Roman" w:cs="Times New Roman"/>
        </w:rPr>
        <w:t>Sample Upper Grade Schedule: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503"/>
        <w:gridCol w:w="839"/>
        <w:gridCol w:w="839"/>
        <w:gridCol w:w="839"/>
        <w:gridCol w:w="839"/>
        <w:gridCol w:w="845"/>
        <w:gridCol w:w="845"/>
        <w:gridCol w:w="845"/>
        <w:gridCol w:w="845"/>
      </w:tblGrid>
      <w:tr w:rsidR="0098063C" w:rsidRPr="0098063C" w:rsidTr="0098063C">
        <w:trPr>
          <w:trHeight w:val="53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98063C" w:rsidRPr="0098063C" w:rsidTr="0098063C">
        <w:trPr>
          <w:trHeight w:val="53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A</w:t>
            </w:r>
          </w:p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 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B</w:t>
            </w:r>
          </w:p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B</w:t>
            </w:r>
          </w:p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 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A</w:t>
            </w:r>
          </w:p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A</w:t>
            </w:r>
          </w:p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 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B</w:t>
            </w: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B</w:t>
            </w:r>
          </w:p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 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A</w:t>
            </w:r>
            <w:r w:rsidRPr="009806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DL</w:t>
            </w:r>
          </w:p>
        </w:tc>
      </w:tr>
      <w:tr w:rsidR="0098063C" w:rsidRPr="0098063C" w:rsidTr="0098063C">
        <w:trPr>
          <w:trHeight w:val="420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8:30 - 9:00 Morning Meeting - Live</w:t>
            </w:r>
          </w:p>
        </w:tc>
      </w:tr>
      <w:tr w:rsidR="0098063C" w:rsidRPr="0098063C" w:rsidTr="009806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</w:tr>
      <w:tr w:rsidR="0098063C" w:rsidRPr="0098063C" w:rsidTr="009806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Recess</w:t>
            </w:r>
          </w:p>
        </w:tc>
      </w:tr>
      <w:tr w:rsidR="0098063C" w:rsidRPr="0098063C" w:rsidTr="009806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</w:tr>
      <w:tr w:rsidR="0098063C" w:rsidRPr="0098063C" w:rsidTr="009806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</w:tr>
      <w:tr w:rsidR="0098063C" w:rsidRPr="0098063C" w:rsidTr="009806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Math-Live</w:t>
            </w:r>
          </w:p>
        </w:tc>
      </w:tr>
      <w:tr w:rsidR="0098063C" w:rsidRPr="0098063C" w:rsidTr="009806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LA</w:t>
            </w:r>
          </w:p>
        </w:tc>
      </w:tr>
      <w:tr w:rsidR="0098063C" w:rsidRPr="0098063C" w:rsidTr="009806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PE</w:t>
            </w:r>
          </w:p>
        </w:tc>
      </w:tr>
      <w:tr w:rsidR="0098063C" w:rsidRPr="0098063C" w:rsidTr="0098063C">
        <w:trPr>
          <w:trHeight w:val="420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12:00 Dismissal</w:t>
            </w:r>
          </w:p>
        </w:tc>
      </w:tr>
      <w:tr w:rsidR="0098063C" w:rsidRPr="0098063C" w:rsidTr="0098063C">
        <w:trPr>
          <w:trHeight w:val="420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63C" w:rsidRPr="0098063C" w:rsidRDefault="0098063C" w:rsidP="009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 Learning Afternoon</w:t>
            </w:r>
          </w:p>
        </w:tc>
      </w:tr>
      <w:tr w:rsidR="0098063C" w:rsidRPr="0098063C" w:rsidTr="0098063C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63C" w:rsidRPr="0098063C" w:rsidRDefault="0098063C" w:rsidP="00980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20"/>
                <w:szCs w:val="20"/>
              </w:rPr>
              <w:t>Monday Staff/Meeting Collaboration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Distance Learning Check-In/Asynchronous SS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Distance Learning Check-In/Asynchronous SS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Distance Learning Check-In/Asynchronous Science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Distance Learning Check-In/Asynchronous Science</w:t>
            </w:r>
          </w:p>
        </w:tc>
      </w:tr>
      <w:tr w:rsidR="0098063C" w:rsidRPr="0098063C" w:rsidTr="0098063C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1:30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Cohort B Check-In/SS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Cohort A Check-In/SS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Cohort B Check-In/Science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Cohort A Check-In/Science</w:t>
            </w:r>
          </w:p>
        </w:tc>
      </w:tr>
      <w:tr w:rsidR="0098063C" w:rsidRPr="0098063C" w:rsidTr="0098063C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Office Hour / IXL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Office Hour / IXL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Office Hour / IXL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Office Hour / IXL</w:t>
            </w:r>
          </w:p>
        </w:tc>
      </w:tr>
      <w:tr w:rsidR="0098063C" w:rsidRPr="0098063C" w:rsidTr="0098063C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2:30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Office Hour/ Independent Reading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Office Hour/ Independent Reading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Office Hour/ Independent Reading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Office Hour/ Independent Reading</w:t>
            </w:r>
          </w:p>
        </w:tc>
      </w:tr>
      <w:tr w:rsidR="0098063C" w:rsidRPr="0098063C" w:rsidTr="0098063C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16"/>
                <w:szCs w:val="16"/>
              </w:rPr>
              <w:t>3:00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98063C" w:rsidRPr="0098063C" w:rsidRDefault="0098063C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63C" w:rsidRPr="0098063C" w:rsidTr="0098063C">
        <w:trPr>
          <w:trHeight w:val="400"/>
        </w:trPr>
        <w:tc>
          <w:tcPr>
            <w:tcW w:w="0" w:type="auto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22"/>
                <w:szCs w:val="22"/>
              </w:rPr>
              <w:t>Synchronous Calculated time: </w:t>
            </w: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2E488B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&gt;</w:t>
            </w:r>
            <w:r w:rsidR="0098063C" w:rsidRPr="0098063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4" w:space="0" w:color="000000"/>
              <w:lef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63C" w:rsidRPr="0098063C" w:rsidTr="0098063C">
        <w:trPr>
          <w:trHeight w:val="40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98063C" w:rsidP="009806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063C">
              <w:rPr>
                <w:rFonts w:ascii="Arial" w:hAnsi="Arial" w:cs="Arial"/>
                <w:color w:val="000000"/>
                <w:sz w:val="22"/>
                <w:szCs w:val="22"/>
              </w:rPr>
              <w:t>Asynchronous Calculated time: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63C" w:rsidRPr="0098063C" w:rsidRDefault="002E488B" w:rsidP="00980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&gt;120</w:t>
            </w:r>
          </w:p>
        </w:tc>
        <w:tc>
          <w:tcPr>
            <w:tcW w:w="0" w:type="auto"/>
            <w:gridSpan w:val="2"/>
            <w:vMerge/>
            <w:tcBorders>
              <w:top w:val="single" w:sz="24" w:space="0" w:color="000000"/>
              <w:left w:val="single" w:sz="8" w:space="0" w:color="000000"/>
            </w:tcBorders>
            <w:vAlign w:val="center"/>
            <w:hideMark/>
          </w:tcPr>
          <w:p w:rsidR="0098063C" w:rsidRPr="0098063C" w:rsidRDefault="0098063C" w:rsidP="00980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1B3" w:rsidRDefault="00BE61B3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1B3" w:rsidRDefault="00BE61B3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1B3" w:rsidRDefault="00BE61B3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627" w:rsidRPr="00031627" w:rsidRDefault="00031627" w:rsidP="00031627">
      <w:pPr>
        <w:rPr>
          <w:rFonts w:ascii="Times New Roman" w:eastAsia="Times New Roman" w:hAnsi="Times New Roman" w:cs="Times New Roman"/>
        </w:rPr>
      </w:pPr>
      <w:r w:rsidRPr="00031627">
        <w:rPr>
          <w:rFonts w:ascii="Times New Roman" w:eastAsia="Times New Roman" w:hAnsi="Times New Roman" w:cs="Times New Roman"/>
        </w:rPr>
        <w:t>FCMS (7/8) Schedule: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989"/>
        <w:gridCol w:w="847"/>
        <w:gridCol w:w="993"/>
        <w:gridCol w:w="902"/>
        <w:gridCol w:w="925"/>
        <w:gridCol w:w="847"/>
        <w:gridCol w:w="925"/>
        <w:gridCol w:w="847"/>
        <w:gridCol w:w="925"/>
      </w:tblGrid>
      <w:tr w:rsidR="00031627" w:rsidRPr="00031627" w:rsidTr="001D3C03">
        <w:trPr>
          <w:trHeight w:val="536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Tues-Fri Times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6B0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TUES</w:t>
            </w:r>
            <w:r w:rsidR="006B0B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6B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6B0B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HURSDAY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6B0BB9" w:rsidP="00031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031627" w:rsidRPr="00031627" w:rsidTr="001D3C03">
        <w:trPr>
          <w:trHeight w:val="536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ALL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8th DL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COHORT8a/8b</w:t>
            </w:r>
          </w:p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 Person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7th DL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7a/7b In Person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8th DL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8a/8b </w:t>
            </w:r>
          </w:p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 Person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COHORT 7th DL</w:t>
            </w:r>
          </w:p>
        </w:tc>
      </w:tr>
      <w:tr w:rsidR="00031627" w:rsidRPr="00031627" w:rsidTr="001D3C0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8:30-9:15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7th-Jones 8th Haller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8:3010:05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Haller/Jones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Haller/Jones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Haller/Jones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</w:tr>
      <w:tr w:rsidR="00031627" w:rsidRPr="00031627" w:rsidTr="001D3C0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10:00-10:15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Break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10:05-10:20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Break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Break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Break</w:t>
            </w:r>
          </w:p>
          <w:p w:rsidR="00031627" w:rsidRPr="00031627" w:rsidRDefault="00031627" w:rsidP="0003162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</w:tr>
      <w:tr w:rsidR="00031627" w:rsidRPr="00031627" w:rsidTr="001D3C0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336859" w:rsidRDefault="00336859" w:rsidP="00031627">
            <w:pPr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9:30-10</w:t>
            </w:r>
            <w:r w:rsidR="00031627" w:rsidRPr="00336859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8th-Jones 7th Haller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10:20-12:00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Haller/Jones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Haller/Jones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Haller/Jones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asynchronous</w:t>
            </w:r>
          </w:p>
        </w:tc>
      </w:tr>
      <w:tr w:rsidR="00031627" w:rsidRPr="00031627" w:rsidTr="001D3C0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9BD" w:rsidRDefault="00336859" w:rsidP="00031627">
            <w:pPr>
              <w:spacing w:line="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6679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031627" w:rsidRPr="000316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679B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-12:30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Jones/Haller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031627" w:rsidRPr="00031627" w:rsidTr="001D3C03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031627" w:rsidRPr="00031627" w:rsidTr="001D3C03">
        <w:trPr>
          <w:trHeight w:val="420"/>
        </w:trPr>
        <w:tc>
          <w:tcPr>
            <w:tcW w:w="8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12:00 Dismissal</w:t>
            </w:r>
          </w:p>
        </w:tc>
      </w:tr>
      <w:tr w:rsidR="00031627" w:rsidRPr="00031627" w:rsidTr="001D3C03">
        <w:trPr>
          <w:trHeight w:val="16"/>
        </w:trPr>
        <w:tc>
          <w:tcPr>
            <w:tcW w:w="8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after="24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031627" w:rsidRPr="00031627" w:rsidTr="001D3C03"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627" w:rsidRPr="00031627" w:rsidRDefault="00031627" w:rsidP="00031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20"/>
                <w:szCs w:val="20"/>
              </w:rPr>
              <w:t>Monday Staff/Meeting Collaboration 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1:00-2:00</w:t>
            </w:r>
          </w:p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8"/>
                <w:szCs w:val="18"/>
              </w:rPr>
              <w:t>Haller 8th Science/Math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Jones 7th  LA/SS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8"/>
                <w:szCs w:val="18"/>
              </w:rPr>
              <w:t>Haller 8th Science/Math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Jones 7th  LA/SS</w:t>
            </w:r>
          </w:p>
        </w:tc>
      </w:tr>
      <w:tr w:rsidR="00031627" w:rsidRPr="00031627" w:rsidTr="001D3C03"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6"/>
                <w:szCs w:val="16"/>
              </w:rPr>
              <w:t>2:00-3:00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8"/>
                <w:szCs w:val="18"/>
              </w:rPr>
              <w:t>Jones 8th LA/SS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Haller 7th/Science Math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color w:val="000000"/>
                <w:sz w:val="18"/>
                <w:szCs w:val="18"/>
              </w:rPr>
              <w:t>Jones 8th LA/SS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62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Haller 7th/Science Math</w:t>
            </w:r>
          </w:p>
        </w:tc>
      </w:tr>
      <w:tr w:rsidR="00031627" w:rsidRPr="00031627" w:rsidTr="001D3C03"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27" w:rsidRPr="00031627" w:rsidTr="001D3C03"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27" w:rsidRPr="00031627" w:rsidTr="001D3C03">
        <w:trPr>
          <w:trHeight w:val="4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  <w:hideMark/>
          </w:tcPr>
          <w:p w:rsidR="00031627" w:rsidRPr="00031627" w:rsidRDefault="00031627" w:rsidP="00031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627" w:rsidRPr="00031627" w:rsidRDefault="00031627" w:rsidP="00031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1627" w:rsidRPr="006B0BB9" w:rsidRDefault="00031627" w:rsidP="00031627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B0BB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 PERSON: 3 1/2 hours per day for live and concurrently zooming students twice a week with an hour of asynchronous work  </w:t>
      </w:r>
      <w:r w:rsidRPr="006B0BB9">
        <w:rPr>
          <w:rFonts w:ascii="Times New Roman" w:hAnsi="Times New Roman" w:cs="Times New Roman"/>
          <w:color w:val="000000"/>
          <w:sz w:val="20"/>
          <w:szCs w:val="20"/>
        </w:rPr>
        <w:t>(4.5 hours total)</w:t>
      </w:r>
    </w:p>
    <w:p w:rsidR="00031627" w:rsidRPr="006B0BB9" w:rsidRDefault="00031627" w:rsidP="00031627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B0BB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AFTERNOONS/A.M.  NOT AT SCHOOL: 2 hours Zooming cohort plus 2 hours asynchronous work in the AM </w:t>
      </w:r>
      <w:r w:rsidRPr="006B0BB9">
        <w:rPr>
          <w:rFonts w:ascii="Times New Roman" w:hAnsi="Times New Roman" w:cs="Times New Roman"/>
          <w:color w:val="000000"/>
          <w:sz w:val="20"/>
          <w:szCs w:val="20"/>
        </w:rPr>
        <w:t> (4 hours)</w:t>
      </w:r>
    </w:p>
    <w:p w:rsidR="00031627" w:rsidRPr="006B0BB9" w:rsidRDefault="00031627" w:rsidP="00031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1627" w:rsidRPr="006B0BB9" w:rsidRDefault="00031627" w:rsidP="00031627">
      <w:pPr>
        <w:rPr>
          <w:rFonts w:ascii="Times New Roman" w:hAnsi="Times New Roman" w:cs="Times New Roman"/>
          <w:sz w:val="20"/>
          <w:szCs w:val="20"/>
        </w:rPr>
      </w:pPr>
      <w:r w:rsidRPr="006B0BB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195 minutes in person on Mondays for all and one to two hours asynchronous </w:t>
      </w:r>
      <w:r w:rsidRPr="006B0BB9">
        <w:rPr>
          <w:rFonts w:ascii="Times New Roman" w:hAnsi="Times New Roman" w:cs="Times New Roman"/>
          <w:color w:val="000000"/>
          <w:sz w:val="20"/>
          <w:szCs w:val="20"/>
        </w:rPr>
        <w:t>(4.75 total hours)</w:t>
      </w:r>
    </w:p>
    <w:p w:rsidR="00BE61B3" w:rsidRDefault="00BE61B3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063C" w:rsidRDefault="0098063C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063C" w:rsidRDefault="0098063C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063C" w:rsidRDefault="0098063C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063C" w:rsidRDefault="0098063C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095" w:rsidRDefault="00843095" w:rsidP="001F7A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AAF" w:rsidRPr="00391998" w:rsidRDefault="001F7AAF" w:rsidP="001F7A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199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Summary of On Campus Safety Protocols:</w:t>
      </w:r>
    </w:p>
    <w:p w:rsidR="001F7AAF" w:rsidRPr="001F7AAF" w:rsidRDefault="001F7AAF" w:rsidP="001F7AAF">
      <w:pPr>
        <w:rPr>
          <w:rFonts w:ascii="Times New Roman" w:eastAsia="Times New Roman" w:hAnsi="Times New Roman" w:cs="Times New Roman"/>
        </w:rPr>
      </w:pPr>
    </w:p>
    <w:p w:rsidR="001F7AAF" w:rsidRPr="00B85C4B" w:rsidRDefault="001F7AAF" w:rsidP="001F7AAF">
      <w:pPr>
        <w:numPr>
          <w:ilvl w:val="0"/>
          <w:numId w:val="1"/>
        </w:numPr>
        <w:textAlignment w:val="baseline"/>
        <w:rPr>
          <w:rStyle w:val="Hyperlink"/>
          <w:rFonts w:ascii="Times New Roman" w:hAnsi="Times New Roman" w:cs="Times New Roman"/>
          <w:color w:val="000000"/>
          <w:u w:val="none"/>
        </w:rPr>
      </w:pPr>
      <w:r w:rsidRPr="001F7AAF">
        <w:rPr>
          <w:rFonts w:ascii="Times New Roman" w:hAnsi="Times New Roman" w:cs="Times New Roman"/>
          <w:color w:val="000000"/>
        </w:rPr>
        <w:t xml:space="preserve">Prior to arrival at school, all families </w:t>
      </w:r>
      <w:r w:rsidR="001B5406">
        <w:rPr>
          <w:rFonts w:ascii="Times New Roman" w:hAnsi="Times New Roman" w:cs="Times New Roman"/>
          <w:color w:val="000000"/>
        </w:rPr>
        <w:t xml:space="preserve">and staff members </w:t>
      </w:r>
      <w:r w:rsidRPr="001F7AAF">
        <w:rPr>
          <w:rFonts w:ascii="Times New Roman" w:hAnsi="Times New Roman" w:cs="Times New Roman"/>
          <w:color w:val="000000"/>
        </w:rPr>
        <w:t xml:space="preserve">must complete </w:t>
      </w:r>
      <w:r>
        <w:rPr>
          <w:rFonts w:ascii="Times New Roman" w:hAnsi="Times New Roman" w:cs="Times New Roman"/>
          <w:color w:val="000000"/>
        </w:rPr>
        <w:t>a Daily Symptom Checker</w:t>
      </w:r>
      <w:r w:rsidR="0097111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8637D7" w:rsidRPr="008637D7">
          <w:rPr>
            <w:rStyle w:val="Hyperlink"/>
            <w:rFonts w:ascii="Times New Roman" w:hAnsi="Times New Roman" w:cs="Times New Roman"/>
          </w:rPr>
          <w:t>Daily Symptom Checker copy.pdf</w:t>
        </w:r>
      </w:hyperlink>
    </w:p>
    <w:p w:rsidR="00B85C4B" w:rsidRPr="001F7AAF" w:rsidRDefault="00B85C4B" w:rsidP="00B85C4B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1F7AAF" w:rsidRDefault="0097111F" w:rsidP="001F7AA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1F7AAF" w:rsidRPr="001F7AAF">
        <w:rPr>
          <w:rFonts w:ascii="Times New Roman" w:hAnsi="Times New Roman" w:cs="Times New Roman"/>
          <w:color w:val="000000"/>
        </w:rPr>
        <w:t xml:space="preserve">tudents will </w:t>
      </w:r>
      <w:r>
        <w:rPr>
          <w:rFonts w:ascii="Times New Roman" w:hAnsi="Times New Roman" w:cs="Times New Roman"/>
          <w:color w:val="000000"/>
        </w:rPr>
        <w:t xml:space="preserve">follow </w:t>
      </w:r>
      <w:r w:rsidR="00313C54">
        <w:rPr>
          <w:rFonts w:ascii="Times New Roman" w:hAnsi="Times New Roman" w:cs="Times New Roman"/>
          <w:color w:val="000000"/>
        </w:rPr>
        <w:t>paths of ingress</w:t>
      </w:r>
      <w:r>
        <w:rPr>
          <w:rFonts w:ascii="Times New Roman" w:hAnsi="Times New Roman" w:cs="Times New Roman"/>
          <w:color w:val="000000"/>
        </w:rPr>
        <w:t xml:space="preserve"> identified </w:t>
      </w:r>
      <w:r w:rsidR="00313C54">
        <w:rPr>
          <w:rFonts w:ascii="Times New Roman" w:hAnsi="Times New Roman" w:cs="Times New Roman"/>
          <w:color w:val="000000"/>
        </w:rPr>
        <w:t xml:space="preserve">by arrows </w:t>
      </w:r>
      <w:r>
        <w:rPr>
          <w:rFonts w:ascii="Times New Roman" w:hAnsi="Times New Roman" w:cs="Times New Roman"/>
          <w:color w:val="000000"/>
        </w:rPr>
        <w:t xml:space="preserve">on the school map and will dismiss following the same route to ensure social distancing of cohorts. </w:t>
      </w:r>
    </w:p>
    <w:p w:rsidR="001B5406" w:rsidRDefault="008637D7" w:rsidP="001B5406">
      <w:pPr>
        <w:ind w:left="720"/>
        <w:textAlignment w:val="baseline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 w:rsidRPr="00863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7" w:history="1">
        <w:r w:rsidRPr="008637D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Freshwater School Access Map.pdf</w:t>
        </w:r>
      </w:hyperlink>
    </w:p>
    <w:p w:rsidR="00B85C4B" w:rsidRPr="001F7AAF" w:rsidRDefault="00B85C4B" w:rsidP="001B5406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1F7AAF" w:rsidRDefault="001F7AAF" w:rsidP="0097111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1F7AAF">
        <w:rPr>
          <w:rFonts w:ascii="Times New Roman" w:hAnsi="Times New Roman" w:cs="Times New Roman"/>
          <w:color w:val="000000"/>
        </w:rPr>
        <w:t xml:space="preserve">Upon arrival all students </w:t>
      </w:r>
      <w:r w:rsidR="0097111F">
        <w:rPr>
          <w:rFonts w:ascii="Times New Roman" w:hAnsi="Times New Roman" w:cs="Times New Roman"/>
          <w:color w:val="000000"/>
        </w:rPr>
        <w:t xml:space="preserve">will </w:t>
      </w:r>
      <w:r w:rsidRPr="001F7AAF">
        <w:rPr>
          <w:rFonts w:ascii="Times New Roman" w:hAnsi="Times New Roman" w:cs="Times New Roman"/>
          <w:color w:val="000000"/>
        </w:rPr>
        <w:t>have a temperature chec</w:t>
      </w:r>
      <w:r w:rsidR="0097111F">
        <w:rPr>
          <w:rFonts w:ascii="Times New Roman" w:hAnsi="Times New Roman" w:cs="Times New Roman"/>
          <w:color w:val="000000"/>
        </w:rPr>
        <w:t xml:space="preserve">k using a touchless thermometer.  </w:t>
      </w:r>
      <w:r w:rsidR="0097111F" w:rsidRPr="0097111F">
        <w:rPr>
          <w:rFonts w:ascii="Times New Roman" w:hAnsi="Times New Roman" w:cs="Times New Roman"/>
          <w:color w:val="000000"/>
        </w:rPr>
        <w:t>If a student has a 100</w:t>
      </w:r>
      <w:r w:rsidRPr="0097111F">
        <w:rPr>
          <w:rFonts w:ascii="Times New Roman" w:hAnsi="Times New Roman" w:cs="Times New Roman"/>
          <w:color w:val="000000"/>
        </w:rPr>
        <w:t>.4 or higher temperature, the student is sent home.</w:t>
      </w:r>
    </w:p>
    <w:p w:rsidR="00B85C4B" w:rsidRDefault="00B85C4B" w:rsidP="00B85C4B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1B5406" w:rsidRPr="00B85C4B" w:rsidRDefault="001B5406" w:rsidP="00C80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5406">
        <w:rPr>
          <w:rFonts w:ascii="Times New Roman" w:hAnsi="Times New Roman" w:cs="Times New Roman"/>
          <w:color w:val="000000"/>
        </w:rPr>
        <w:t>Parents/guardians will complete a</w:t>
      </w:r>
      <w:r>
        <w:rPr>
          <w:rFonts w:ascii="Times New Roman" w:hAnsi="Times New Roman" w:cs="Times New Roman"/>
          <w:color w:val="000000"/>
        </w:rPr>
        <w:t xml:space="preserve">n Acknowledgement of Risk prior </w:t>
      </w:r>
      <w:r w:rsidRPr="001B5406">
        <w:rPr>
          <w:rFonts w:ascii="Times New Roman" w:hAnsi="Times New Roman" w:cs="Times New Roman"/>
          <w:color w:val="000000"/>
        </w:rPr>
        <w:t>to students returning for on campus instruction.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B85C4B" w:rsidRPr="00B85C4B">
          <w:rPr>
            <w:rStyle w:val="Hyperlink"/>
            <w:rFonts w:ascii="Times New Roman" w:hAnsi="Times New Roman" w:cs="Times New Roman"/>
          </w:rPr>
          <w:t xml:space="preserve"> COVID-19 In-Person Optional Instruction Waiver.docx</w:t>
        </w:r>
      </w:hyperlink>
    </w:p>
    <w:p w:rsidR="00B85C4B" w:rsidRPr="00B85C4B" w:rsidRDefault="00B85C4B" w:rsidP="00B85C4B">
      <w:pPr>
        <w:rPr>
          <w:rFonts w:ascii="Times New Roman" w:hAnsi="Times New Roman" w:cs="Times New Roman"/>
          <w:sz w:val="20"/>
          <w:szCs w:val="20"/>
        </w:rPr>
      </w:pPr>
    </w:p>
    <w:p w:rsidR="001F7AAF" w:rsidRDefault="001F7AAF" w:rsidP="001F7AA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1F7AAF">
        <w:rPr>
          <w:rFonts w:ascii="Times New Roman" w:hAnsi="Times New Roman" w:cs="Times New Roman"/>
          <w:color w:val="000000"/>
        </w:rPr>
        <w:t>Students and staff members must wash their hands or use 70% or greater alcohol content hand sanitizer upon entering and exiting rooms.  </w:t>
      </w:r>
    </w:p>
    <w:p w:rsidR="00B85C4B" w:rsidRDefault="00B85C4B" w:rsidP="00B85C4B">
      <w:pPr>
        <w:textAlignment w:val="baseline"/>
        <w:rPr>
          <w:rFonts w:ascii="Times New Roman" w:hAnsi="Times New Roman" w:cs="Times New Roman"/>
          <w:color w:val="000000"/>
        </w:rPr>
      </w:pPr>
    </w:p>
    <w:p w:rsidR="00B85C4B" w:rsidRPr="001F7AAF" w:rsidRDefault="00B85C4B" w:rsidP="00B85C4B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1F7AAF" w:rsidRDefault="001F7AAF" w:rsidP="001F7AA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1F7AAF">
        <w:rPr>
          <w:rFonts w:ascii="Times New Roman" w:hAnsi="Times New Roman" w:cs="Times New Roman"/>
          <w:color w:val="000000"/>
        </w:rPr>
        <w:t>Students and staff members will maintain 6 feet of distance between one another whenever possible. </w:t>
      </w:r>
    </w:p>
    <w:p w:rsidR="00B85C4B" w:rsidRPr="001F7AAF" w:rsidRDefault="00B85C4B" w:rsidP="00B85C4B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B85C4B" w:rsidRPr="00B85C4B" w:rsidRDefault="001F7AAF" w:rsidP="00B85C4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1F7AAF">
        <w:rPr>
          <w:rFonts w:ascii="Times New Roman" w:hAnsi="Times New Roman" w:cs="Times New Roman"/>
          <w:color w:val="000000"/>
        </w:rPr>
        <w:t xml:space="preserve">Students of all ages, and all staff members, are expected to wear a properly fitting </w:t>
      </w:r>
      <w:proofErr w:type="gramStart"/>
      <w:r w:rsidRPr="001F7AAF">
        <w:rPr>
          <w:rFonts w:ascii="Times New Roman" w:hAnsi="Times New Roman" w:cs="Times New Roman"/>
          <w:color w:val="000000"/>
        </w:rPr>
        <w:t>face mask</w:t>
      </w:r>
      <w:proofErr w:type="gramEnd"/>
      <w:r w:rsidRPr="001F7AAF">
        <w:rPr>
          <w:rFonts w:ascii="Times New Roman" w:hAnsi="Times New Roman" w:cs="Times New Roman"/>
          <w:color w:val="000000"/>
        </w:rPr>
        <w:t xml:space="preserve"> covering their mouth and nose at all times.  Gators, scarves, handkerchiefs, etc. are not acceptable face coverings. Mas</w:t>
      </w:r>
      <w:r w:rsidR="0097111F">
        <w:rPr>
          <w:rFonts w:ascii="Times New Roman" w:hAnsi="Times New Roman" w:cs="Times New Roman"/>
          <w:color w:val="000000"/>
        </w:rPr>
        <w:t xml:space="preserve">ks will be provided if needed.  </w:t>
      </w:r>
      <w:r w:rsidRPr="0097111F">
        <w:rPr>
          <w:rFonts w:ascii="Times New Roman" w:hAnsi="Times New Roman" w:cs="Times New Roman"/>
          <w:color w:val="000000"/>
        </w:rPr>
        <w:t>Masks may be removed for eating when outside and socially distanced.  (Minimum of six feet apart)</w:t>
      </w:r>
    </w:p>
    <w:p w:rsidR="00B85C4B" w:rsidRPr="0097111F" w:rsidRDefault="00B85C4B" w:rsidP="00B85C4B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1F7AAF" w:rsidRDefault="001F7AAF" w:rsidP="0038105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1F7AAF">
        <w:rPr>
          <w:rFonts w:ascii="Times New Roman" w:hAnsi="Times New Roman" w:cs="Times New Roman"/>
          <w:color w:val="000000"/>
        </w:rPr>
        <w:t xml:space="preserve">Supplies and play equipment will not be shared while indoors.  Students may </w:t>
      </w:r>
      <w:r w:rsidR="0097111F">
        <w:rPr>
          <w:rFonts w:ascii="Times New Roman" w:hAnsi="Times New Roman" w:cs="Times New Roman"/>
          <w:color w:val="000000"/>
        </w:rPr>
        <w:t>use play equipment</w:t>
      </w:r>
      <w:r w:rsidRPr="001F7AAF">
        <w:rPr>
          <w:rFonts w:ascii="Times New Roman" w:hAnsi="Times New Roman" w:cs="Times New Roman"/>
          <w:color w:val="000000"/>
        </w:rPr>
        <w:t xml:space="preserve"> but they must hand sanitize before and after use.</w:t>
      </w:r>
      <w:r w:rsidR="00381057">
        <w:rPr>
          <w:rFonts w:ascii="Times New Roman" w:hAnsi="Times New Roman" w:cs="Times New Roman"/>
          <w:color w:val="000000"/>
        </w:rPr>
        <w:t xml:space="preserve">  </w:t>
      </w:r>
      <w:r w:rsidR="00391998">
        <w:rPr>
          <w:rFonts w:ascii="Times New Roman" w:hAnsi="Times New Roman" w:cs="Times New Roman"/>
          <w:color w:val="000000"/>
        </w:rPr>
        <w:t>School staff will sanitize any equipment or balls used by classrooms regularly</w:t>
      </w:r>
      <w:r w:rsidRPr="00381057">
        <w:rPr>
          <w:rFonts w:ascii="Times New Roman" w:hAnsi="Times New Roman" w:cs="Times New Roman"/>
          <w:color w:val="000000"/>
        </w:rPr>
        <w:t>. </w:t>
      </w:r>
    </w:p>
    <w:p w:rsidR="00B85C4B" w:rsidRPr="00381057" w:rsidRDefault="00B85C4B" w:rsidP="00B85C4B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B85C4B" w:rsidRPr="00B85C4B" w:rsidRDefault="001F7AAF" w:rsidP="00B85C4B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1F7AAF">
        <w:rPr>
          <w:rFonts w:ascii="Times New Roman" w:hAnsi="Times New Roman" w:cs="Times New Roman"/>
          <w:color w:val="000000"/>
        </w:rPr>
        <w:t>Students will have an outdoor snack break and s</w:t>
      </w:r>
      <w:r w:rsidR="00381057">
        <w:rPr>
          <w:rFonts w:ascii="Times New Roman" w:hAnsi="Times New Roman" w:cs="Times New Roman"/>
          <w:color w:val="000000"/>
        </w:rPr>
        <w:t xml:space="preserve">hould bring a water bottle each </w:t>
      </w:r>
      <w:r w:rsidR="001B5406">
        <w:rPr>
          <w:rFonts w:ascii="Times New Roman" w:hAnsi="Times New Roman" w:cs="Times New Roman"/>
          <w:color w:val="000000"/>
        </w:rPr>
        <w:t xml:space="preserve">day.  </w:t>
      </w:r>
      <w:r w:rsidR="001B5406" w:rsidRPr="006E3676">
        <w:rPr>
          <w:rFonts w:ascii="Times New Roman" w:hAnsi="Times New Roman" w:cs="Times New Roman"/>
          <w:color w:val="000000"/>
        </w:rPr>
        <w:t>Students will eat their snacks outdoors to avoid unmasked time indoors. </w:t>
      </w:r>
    </w:p>
    <w:p w:rsidR="00B85C4B" w:rsidRPr="001F7AAF" w:rsidRDefault="00B85C4B" w:rsidP="00B85C4B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1F7AAF" w:rsidRDefault="001F7AAF" w:rsidP="001F7AA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1F7AAF">
        <w:rPr>
          <w:rFonts w:ascii="Times New Roman" w:hAnsi="Times New Roman" w:cs="Times New Roman"/>
          <w:color w:val="000000"/>
        </w:rPr>
        <w:t>Students will need a backpack to transport their items between home and school.  Backpacks will stay with the students indoors.</w:t>
      </w:r>
    </w:p>
    <w:p w:rsidR="00B85C4B" w:rsidRPr="001F7AAF" w:rsidRDefault="00B85C4B" w:rsidP="00B85C4B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1F7AAF" w:rsidRDefault="00381057" w:rsidP="001F7AA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Bathroom use will be limited to two students at a time and will be sanitized every hour, or as often as practicable.</w:t>
      </w:r>
    </w:p>
    <w:p w:rsidR="00B85C4B" w:rsidRDefault="00B85C4B" w:rsidP="00B85C4B">
      <w:pPr>
        <w:textAlignment w:val="baseline"/>
        <w:rPr>
          <w:rFonts w:ascii="Times New Roman" w:hAnsi="Times New Roman" w:cs="Times New Roman"/>
          <w:color w:val="000000"/>
        </w:rPr>
      </w:pPr>
    </w:p>
    <w:p w:rsidR="00B85C4B" w:rsidRDefault="00B85C4B" w:rsidP="00B85C4B">
      <w:pPr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843095" w:rsidRDefault="00381057" w:rsidP="00381057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Freshwater School District will follow the Humboldt County Office of Education (HCOE) &amp; Humboldt County Public Health (HCPH) COVID-</w:t>
      </w:r>
      <w:r w:rsidR="00843095">
        <w:rPr>
          <w:rFonts w:ascii="Times New Roman" w:hAnsi="Times New Roman" w:cs="Times New Roman"/>
          <w:color w:val="000000"/>
        </w:rPr>
        <w:t xml:space="preserve">19 Response Protocols. </w:t>
      </w:r>
      <w:hyperlink r:id="rId9" w:history="1">
        <w:r w:rsidR="00843095" w:rsidRPr="00843095">
          <w:rPr>
            <w:rStyle w:val="Hyperlink"/>
            <w:rFonts w:ascii="Times New Roman" w:hAnsi="Times New Roman" w:cs="Times New Roman"/>
          </w:rPr>
          <w:t>HCOE COVID-19 Responses in a School Setting 1.32.pdf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1F7AAF" w:rsidRPr="00381057" w:rsidRDefault="00381057" w:rsidP="00843095">
      <w:pPr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</w:t>
      </w:r>
      <w:r w:rsidR="001F7AAF" w:rsidRPr="00381057">
        <w:rPr>
          <w:rFonts w:ascii="Times New Roman" w:eastAsia="Times New Roman" w:hAnsi="Times New Roman" w:cs="Times New Roman"/>
          <w:color w:val="000000"/>
        </w:rPr>
        <w:t xml:space="preserve">address situations when staff and students present COVID-19 symptoms or are diagnosed with COVID-19.  In addition, </w:t>
      </w:r>
      <w:r>
        <w:rPr>
          <w:rFonts w:ascii="Times New Roman" w:eastAsia="Times New Roman" w:hAnsi="Times New Roman" w:cs="Times New Roman"/>
          <w:color w:val="000000"/>
        </w:rPr>
        <w:t>Mr. Talty</w:t>
      </w:r>
      <w:r w:rsidR="001F7AAF" w:rsidRPr="00381057">
        <w:rPr>
          <w:rFonts w:ascii="Times New Roman" w:eastAsia="Times New Roman" w:hAnsi="Times New Roman" w:cs="Times New Roman"/>
          <w:color w:val="000000"/>
        </w:rPr>
        <w:t xml:space="preserve"> will </w:t>
      </w:r>
      <w:r>
        <w:rPr>
          <w:rFonts w:ascii="Times New Roman" w:eastAsia="Times New Roman" w:hAnsi="Times New Roman" w:cs="Times New Roman"/>
          <w:color w:val="000000"/>
        </w:rPr>
        <w:t xml:space="preserve">continue to </w:t>
      </w:r>
      <w:r w:rsidR="001F7AAF" w:rsidRPr="00381057">
        <w:rPr>
          <w:rFonts w:ascii="Times New Roman" w:eastAsia="Times New Roman" w:hAnsi="Times New Roman" w:cs="Times New Roman"/>
          <w:color w:val="000000"/>
        </w:rPr>
        <w:t>consult with our school nurse,</w:t>
      </w:r>
      <w:r w:rsidR="00843095">
        <w:rPr>
          <w:rFonts w:ascii="Times New Roman" w:eastAsia="Times New Roman" w:hAnsi="Times New Roman" w:cs="Times New Roman"/>
          <w:color w:val="000000"/>
        </w:rPr>
        <w:t xml:space="preserve"> Kim Omey, and HCPH </w:t>
      </w:r>
      <w:r w:rsidR="001F7AAF" w:rsidRPr="00381057">
        <w:rPr>
          <w:rFonts w:ascii="Times New Roman" w:eastAsia="Times New Roman" w:hAnsi="Times New Roman" w:cs="Times New Roman"/>
          <w:color w:val="000000"/>
        </w:rPr>
        <w:t>when questions arise.</w:t>
      </w:r>
    </w:p>
    <w:p w:rsidR="001F7AAF" w:rsidRPr="001F7AAF" w:rsidRDefault="001F7AAF" w:rsidP="006E3676">
      <w:pPr>
        <w:rPr>
          <w:rFonts w:ascii="Times New Roman" w:hAnsi="Times New Roman" w:cs="Times New Roman"/>
          <w:color w:val="000000"/>
        </w:rPr>
      </w:pPr>
    </w:p>
    <w:p w:rsidR="00716374" w:rsidRDefault="006E3676" w:rsidP="006E3676">
      <w:r w:rsidRPr="006E367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p w:rsidR="00940A87" w:rsidRDefault="00940A87" w:rsidP="006E3676"/>
    <w:sectPr w:rsidR="00940A87" w:rsidSect="00F95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FAE"/>
    <w:multiLevelType w:val="multilevel"/>
    <w:tmpl w:val="F770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91FAA"/>
    <w:multiLevelType w:val="multilevel"/>
    <w:tmpl w:val="E79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6"/>
    <w:rsid w:val="00031627"/>
    <w:rsid w:val="000C6875"/>
    <w:rsid w:val="001A3381"/>
    <w:rsid w:val="001B5406"/>
    <w:rsid w:val="001D3C03"/>
    <w:rsid w:val="001F7AAF"/>
    <w:rsid w:val="0026743B"/>
    <w:rsid w:val="002E488B"/>
    <w:rsid w:val="00313C54"/>
    <w:rsid w:val="00336859"/>
    <w:rsid w:val="00381057"/>
    <w:rsid w:val="00391998"/>
    <w:rsid w:val="005B4D73"/>
    <w:rsid w:val="006679BD"/>
    <w:rsid w:val="006B0BB9"/>
    <w:rsid w:val="006E3676"/>
    <w:rsid w:val="00716374"/>
    <w:rsid w:val="00736736"/>
    <w:rsid w:val="00843095"/>
    <w:rsid w:val="008637D7"/>
    <w:rsid w:val="00940A87"/>
    <w:rsid w:val="00967C35"/>
    <w:rsid w:val="0097111F"/>
    <w:rsid w:val="0098063C"/>
    <w:rsid w:val="00A865C3"/>
    <w:rsid w:val="00B85C4B"/>
    <w:rsid w:val="00BE61B3"/>
    <w:rsid w:val="00C802FC"/>
    <w:rsid w:val="00E25730"/>
    <w:rsid w:val="00F95041"/>
    <w:rsid w:val="00FC146E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6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6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37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66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97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89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Daily%20Symptom%20Checker%20copy.pdf" TargetMode="External"/><Relationship Id="rId7" Type="http://schemas.openxmlformats.org/officeDocument/2006/relationships/hyperlink" Target="Freshwater%20School%20Access%20Map.pdf" TargetMode="External"/><Relationship Id="rId8" Type="http://schemas.openxmlformats.org/officeDocument/2006/relationships/hyperlink" Target="%20COVID-19%20In-Person%20Optional%20Instruction%20Waiver.docx" TargetMode="External"/><Relationship Id="rId9" Type="http://schemas.openxmlformats.org/officeDocument/2006/relationships/hyperlink" Target="HCOE%20COVID-19%20Responses%20in%20a%20School%20Setting%201.32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7157</Characters>
  <Application>Microsoft Macintosh Word</Application>
  <DocSecurity>0</DocSecurity>
  <Lines>59</Lines>
  <Paragraphs>16</Paragraphs>
  <ScaleCrop>false</ScaleCrop>
  <Company>Freshwater School District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Talty</dc:creator>
  <cp:keywords/>
  <dc:description/>
  <cp:lastModifiedBy>Si Talty</cp:lastModifiedBy>
  <cp:revision>2</cp:revision>
  <dcterms:created xsi:type="dcterms:W3CDTF">2020-12-05T02:03:00Z</dcterms:created>
  <dcterms:modified xsi:type="dcterms:W3CDTF">2020-12-05T02:03:00Z</dcterms:modified>
</cp:coreProperties>
</file>