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473D227" w:rsidR="00677F04" w:rsidRDefault="00F3749C" w:rsidP="00677F04">
      <w:pPr>
        <w:jc w:val="center"/>
        <w:rPr>
          <w:rFonts w:cs="Tahoma"/>
          <w:b/>
          <w:bCs/>
          <w:color w:val="000000"/>
          <w:sz w:val="28"/>
          <w:szCs w:val="28"/>
        </w:rPr>
      </w:pPr>
      <w:r>
        <w:rPr>
          <w:rFonts w:cs="Tahoma"/>
          <w:b/>
          <w:bCs/>
          <w:color w:val="000000"/>
          <w:sz w:val="28"/>
          <w:szCs w:val="28"/>
        </w:rPr>
        <w:t>May</w:t>
      </w:r>
      <w:r w:rsidR="007A1A26">
        <w:rPr>
          <w:rFonts w:cs="Tahoma"/>
          <w:b/>
          <w:bCs/>
          <w:color w:val="000000"/>
          <w:sz w:val="28"/>
          <w:szCs w:val="28"/>
        </w:rPr>
        <w:t xml:space="preserve"> </w:t>
      </w:r>
      <w:r>
        <w:rPr>
          <w:rFonts w:cs="Tahoma"/>
          <w:b/>
          <w:bCs/>
          <w:color w:val="000000"/>
          <w:sz w:val="28"/>
          <w:szCs w:val="28"/>
        </w:rPr>
        <w:t>14</w:t>
      </w:r>
      <w:r w:rsidR="00677F04">
        <w:rPr>
          <w:rFonts w:cs="Tahoma"/>
          <w:b/>
          <w:bCs/>
          <w:color w:val="000000"/>
          <w:sz w:val="28"/>
          <w:szCs w:val="28"/>
        </w:rPr>
        <w:t>, 202</w:t>
      </w:r>
      <w:r w:rsidR="00602ED0">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369FA1AC"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F3749C">
        <w:rPr>
          <w:color w:val="000000"/>
          <w:sz w:val="20"/>
          <w:szCs w:val="20"/>
          <w:lang w:eastAsia="ja-JP"/>
        </w:rPr>
        <w:t>April</w:t>
      </w:r>
      <w:r w:rsidR="00EB333D">
        <w:rPr>
          <w:color w:val="000000"/>
          <w:sz w:val="20"/>
          <w:szCs w:val="20"/>
          <w:lang w:eastAsia="ja-JP"/>
        </w:rPr>
        <w:t xml:space="preserve"> </w:t>
      </w:r>
      <w:r w:rsidRPr="009435C2">
        <w:rPr>
          <w:color w:val="000000"/>
          <w:sz w:val="20"/>
          <w:szCs w:val="20"/>
          <w:lang w:eastAsia="ja-JP"/>
        </w:rPr>
        <w:t>Warrants</w:t>
      </w:r>
    </w:p>
    <w:p w14:paraId="2AAABC89" w14:textId="19722B62" w:rsidR="00C645CB" w:rsidRDefault="00027C1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F3749C">
        <w:rPr>
          <w:color w:val="000000"/>
          <w:sz w:val="20"/>
          <w:szCs w:val="20"/>
          <w:lang w:eastAsia="ja-JP"/>
        </w:rPr>
        <w:t>4</w:t>
      </w:r>
      <w:r w:rsidR="00DB54C7">
        <w:rPr>
          <w:color w:val="000000"/>
          <w:sz w:val="20"/>
          <w:szCs w:val="20"/>
          <w:lang w:eastAsia="ja-JP"/>
        </w:rPr>
        <w:t>/</w:t>
      </w:r>
      <w:r w:rsidR="00F3749C">
        <w:rPr>
          <w:color w:val="000000"/>
          <w:sz w:val="20"/>
          <w:szCs w:val="20"/>
          <w:lang w:eastAsia="ja-JP"/>
        </w:rPr>
        <w:t>9</w:t>
      </w:r>
      <w:r w:rsidR="00DB54C7">
        <w:rPr>
          <w:color w:val="000000"/>
          <w:sz w:val="20"/>
          <w:szCs w:val="20"/>
          <w:lang w:eastAsia="ja-JP"/>
        </w:rPr>
        <w:t>/2</w:t>
      </w:r>
      <w:r w:rsidR="00C158DA">
        <w:rPr>
          <w:color w:val="000000"/>
          <w:sz w:val="20"/>
          <w:szCs w:val="20"/>
          <w:lang w:eastAsia="ja-JP"/>
        </w:rPr>
        <w:t>4</w:t>
      </w:r>
      <w:r w:rsidR="005817D5">
        <w:rPr>
          <w:color w:val="000000"/>
          <w:sz w:val="20"/>
          <w:szCs w:val="20"/>
          <w:lang w:eastAsia="ja-JP"/>
        </w:rPr>
        <w:t xml:space="preserve"> </w:t>
      </w:r>
      <w:r w:rsidR="0050097F">
        <w:rPr>
          <w:color w:val="000000"/>
          <w:sz w:val="20"/>
          <w:szCs w:val="20"/>
          <w:lang w:eastAsia="ja-JP"/>
        </w:rPr>
        <w:t>Board Meeting Minutes</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BEA2A75" w14:textId="77777777" w:rsidR="00F3749C" w:rsidRDefault="00F3749C" w:rsidP="00677F04">
      <w:pPr>
        <w:jc w:val="both"/>
        <w:rPr>
          <w:rFonts w:cs="Tahoma"/>
          <w:color w:val="000000"/>
          <w:sz w:val="20"/>
          <w:szCs w:val="20"/>
        </w:rPr>
      </w:pPr>
    </w:p>
    <w:p w14:paraId="54A99D27" w14:textId="77777777" w:rsidR="00F3749C" w:rsidRDefault="00F3749C"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Pr="000D4406">
        <w:rPr>
          <w:b/>
          <w:color w:val="000000"/>
          <w:sz w:val="20"/>
          <w:szCs w:val="20"/>
          <w:lang w:eastAsia="ja-JP"/>
        </w:rPr>
        <w:t>.0</w:t>
      </w:r>
      <w:r w:rsidRPr="000D4406">
        <w:rPr>
          <w:b/>
          <w:color w:val="000000"/>
          <w:sz w:val="20"/>
          <w:szCs w:val="20"/>
          <w:lang w:eastAsia="ja-JP"/>
        </w:rPr>
        <w:tab/>
      </w:r>
      <w:r>
        <w:rPr>
          <w:b/>
          <w:color w:val="000000"/>
          <w:sz w:val="20"/>
          <w:szCs w:val="20"/>
          <w:lang w:eastAsia="ja-JP"/>
        </w:rPr>
        <w:t xml:space="preserve">PUBLIC HEARING: </w:t>
      </w:r>
    </w:p>
    <w:p w14:paraId="595FE919" w14:textId="77777777" w:rsidR="006747F8" w:rsidRDefault="006747F8"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4A41AD7E" w14:textId="66A31D03" w:rsidR="00F3749C" w:rsidRDefault="00101B47" w:rsidP="00F3749C">
      <w:pPr>
        <w:jc w:val="both"/>
        <w:rPr>
          <w:rFonts w:cs="Tahoma"/>
          <w:color w:val="000000"/>
          <w:sz w:val="20"/>
          <w:szCs w:val="20"/>
        </w:rPr>
      </w:pPr>
      <w:r>
        <w:rPr>
          <w:bCs/>
          <w:sz w:val="20"/>
        </w:rPr>
        <w:t xml:space="preserve">Resolution No. </w:t>
      </w:r>
      <w:r w:rsidRPr="00F3749C">
        <w:rPr>
          <w:bCs/>
          <w:sz w:val="20"/>
        </w:rPr>
        <w:t>2024-240002</w:t>
      </w:r>
      <w:r>
        <w:t xml:space="preserve"> </w:t>
      </w:r>
      <w:r w:rsidRPr="00D33EF3">
        <w:rPr>
          <w:sz w:val="20"/>
        </w:rPr>
        <w:t xml:space="preserve">Regarding the Adoption of </w:t>
      </w:r>
      <w:r>
        <w:rPr>
          <w:sz w:val="20"/>
        </w:rPr>
        <w:t xml:space="preserve">2024 </w:t>
      </w:r>
      <w:r w:rsidRPr="00D33EF3">
        <w:rPr>
          <w:sz w:val="20"/>
        </w:rPr>
        <w:t>Develope</w:t>
      </w:r>
      <w:r>
        <w:rPr>
          <w:sz w:val="20"/>
        </w:rPr>
        <w:t xml:space="preserve">r </w:t>
      </w:r>
      <w:r w:rsidRPr="00D33EF3">
        <w:rPr>
          <w:sz w:val="20"/>
        </w:rPr>
        <w:t>Fee Justification Study and the Increase of the Statutory School Facility Fee (“Level I Fee”)</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44102E98" w:rsidR="00C45FF8" w:rsidRPr="00BD086C" w:rsidRDefault="00F3749C"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40D0FADC" w14:textId="4B9C80D8" w:rsidR="00F3749C" w:rsidRDefault="00F3749C"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rPr>
      </w:pPr>
      <w:r>
        <w:rPr>
          <w:rFonts w:cs="Tahoma"/>
          <w:color w:val="000000"/>
          <w:sz w:val="20"/>
          <w:szCs w:val="20"/>
        </w:rPr>
        <w:t>7</w:t>
      </w:r>
      <w:r w:rsidR="005817D5" w:rsidRPr="001C1F46">
        <w:rPr>
          <w:rFonts w:cs="Tahoma"/>
          <w:color w:val="000000"/>
          <w:sz w:val="20"/>
          <w:szCs w:val="20"/>
        </w:rPr>
        <w:t>.</w:t>
      </w:r>
      <w:r w:rsidR="00CA5C3C" w:rsidRPr="001C1F46">
        <w:rPr>
          <w:rFonts w:cs="Tahoma"/>
          <w:color w:val="000000"/>
          <w:sz w:val="20"/>
          <w:szCs w:val="20"/>
        </w:rPr>
        <w:t>1</w:t>
      </w:r>
      <w:r w:rsidR="00101B47">
        <w:rPr>
          <w:rFonts w:cs="Tahoma"/>
          <w:color w:val="000000"/>
        </w:rPr>
        <w:tab/>
      </w:r>
      <w:r w:rsidRPr="00A55341">
        <w:rPr>
          <w:bCs/>
          <w:sz w:val="20"/>
        </w:rPr>
        <w:t>Consideration and Possible Approval of</w:t>
      </w:r>
      <w:r>
        <w:rPr>
          <w:bCs/>
          <w:sz w:val="20"/>
        </w:rPr>
        <w:t xml:space="preserve"> </w:t>
      </w:r>
      <w:r w:rsidR="00B065E0">
        <w:rPr>
          <w:bCs/>
          <w:sz w:val="20"/>
        </w:rPr>
        <w:t xml:space="preserve">Resolution No. </w:t>
      </w:r>
      <w:r w:rsidR="00B065E0" w:rsidRPr="00F3749C">
        <w:rPr>
          <w:bCs/>
          <w:sz w:val="20"/>
        </w:rPr>
        <w:t>2024-240002</w:t>
      </w:r>
      <w:r w:rsidR="00B065E0">
        <w:t xml:space="preserve"> </w:t>
      </w:r>
      <w:r w:rsidR="00B065E0" w:rsidRPr="00D33EF3">
        <w:rPr>
          <w:sz w:val="20"/>
        </w:rPr>
        <w:t xml:space="preserve">Regarding the Adoption of </w:t>
      </w:r>
      <w:r w:rsidR="006747F8">
        <w:rPr>
          <w:sz w:val="20"/>
        </w:rPr>
        <w:t xml:space="preserve">2024 </w:t>
      </w:r>
      <w:r w:rsidR="00B065E0" w:rsidRPr="00D33EF3">
        <w:rPr>
          <w:sz w:val="20"/>
        </w:rPr>
        <w:t>Develope</w:t>
      </w:r>
      <w:r w:rsidR="006747F8">
        <w:rPr>
          <w:sz w:val="20"/>
        </w:rPr>
        <w:t xml:space="preserve">r </w:t>
      </w:r>
      <w:r w:rsidR="00B065E0" w:rsidRPr="00D33EF3">
        <w:rPr>
          <w:sz w:val="20"/>
        </w:rPr>
        <w:t>Fee Justification Study and the Increase of the Statutory School Facility Fee (“Level I Fee”)</w:t>
      </w:r>
    </w:p>
    <w:p w14:paraId="7B7C7E1F" w14:textId="2C34A303" w:rsidR="0083787F" w:rsidRDefault="0083787F"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13A4CA2" w14:textId="75973C81" w:rsidR="00F3749C" w:rsidRDefault="00F3749C" w:rsidP="00F3749C">
      <w:pPr>
        <w:pStyle w:val="BlockText"/>
        <w:tabs>
          <w:tab w:val="clear" w:pos="7200"/>
        </w:tabs>
        <w:ind w:left="0" w:right="0"/>
        <w:jc w:val="left"/>
        <w:rPr>
          <w:rFonts w:ascii="Times New Roman" w:hAnsi="Times New Roman"/>
          <w:b w:val="0"/>
          <w:bCs/>
          <w:sz w:val="20"/>
        </w:rPr>
      </w:pPr>
      <w:r>
        <w:rPr>
          <w:rFonts w:ascii="Times New Roman" w:hAnsi="Times New Roman"/>
          <w:b w:val="0"/>
          <w:bCs/>
          <w:sz w:val="20"/>
        </w:rPr>
        <w:t>7.2</w:t>
      </w:r>
      <w:r w:rsidR="00101B47">
        <w:rPr>
          <w:rFonts w:ascii="Times New Roman" w:hAnsi="Times New Roman"/>
          <w:b w:val="0"/>
          <w:bCs/>
          <w:sz w:val="20"/>
        </w:rPr>
        <w:tab/>
      </w:r>
      <w:r w:rsidRPr="00A55341">
        <w:rPr>
          <w:rFonts w:ascii="Times New Roman" w:hAnsi="Times New Roman"/>
          <w:b w:val="0"/>
          <w:bCs/>
          <w:sz w:val="20"/>
        </w:rPr>
        <w:t>Consideration and Possible Approval of</w:t>
      </w:r>
      <w:r>
        <w:rPr>
          <w:rFonts w:ascii="Times New Roman" w:hAnsi="Times New Roman"/>
          <w:b w:val="0"/>
          <w:bCs/>
          <w:sz w:val="20"/>
        </w:rPr>
        <w:t xml:space="preserve"> </w:t>
      </w:r>
      <w:r w:rsidR="006747F8" w:rsidRPr="006747F8">
        <w:rPr>
          <w:rFonts w:ascii="Times New Roman" w:hAnsi="Times New Roman"/>
          <w:b w:val="0"/>
          <w:bCs/>
          <w:color w:val="000000"/>
          <w:sz w:val="20"/>
        </w:rPr>
        <w:t xml:space="preserve">Certification of 2023-24 Second Interim </w:t>
      </w:r>
      <w:proofErr w:type="spellStart"/>
      <w:r w:rsidR="006747F8" w:rsidRPr="006747F8">
        <w:rPr>
          <w:rFonts w:ascii="Times New Roman" w:hAnsi="Times New Roman"/>
          <w:b w:val="0"/>
          <w:bCs/>
          <w:color w:val="000000"/>
          <w:sz w:val="20"/>
        </w:rPr>
        <w:t>Report~Information</w:t>
      </w:r>
      <w:proofErr w:type="spellEnd"/>
      <w:r w:rsidR="006747F8" w:rsidRPr="006747F8">
        <w:rPr>
          <w:rFonts w:ascii="Times New Roman" w:hAnsi="Times New Roman"/>
          <w:b w:val="0"/>
          <w:bCs/>
          <w:color w:val="000000"/>
          <w:sz w:val="20"/>
        </w:rPr>
        <w:t xml:space="preserve"> Only</w:t>
      </w:r>
    </w:p>
    <w:p w14:paraId="37054FD7" w14:textId="77777777" w:rsidR="00B065E0" w:rsidRDefault="00B065E0" w:rsidP="00F3749C">
      <w:pPr>
        <w:pStyle w:val="BlockText"/>
        <w:tabs>
          <w:tab w:val="clear" w:pos="7200"/>
        </w:tabs>
        <w:ind w:left="0" w:right="0"/>
        <w:jc w:val="left"/>
        <w:rPr>
          <w:rFonts w:ascii="Times New Roman" w:hAnsi="Times New Roman"/>
          <w:b w:val="0"/>
          <w:bCs/>
          <w:sz w:val="20"/>
        </w:rPr>
      </w:pPr>
    </w:p>
    <w:p w14:paraId="37866CC3" w14:textId="77777777" w:rsidR="00B065E0" w:rsidRDefault="00B065E0" w:rsidP="00F3749C">
      <w:pPr>
        <w:pStyle w:val="BlockText"/>
        <w:tabs>
          <w:tab w:val="clear" w:pos="7200"/>
        </w:tabs>
        <w:ind w:left="0" w:right="0"/>
        <w:jc w:val="left"/>
        <w:rPr>
          <w:rFonts w:ascii="Times New Roman" w:hAnsi="Times New Roman"/>
          <w:b w:val="0"/>
          <w:sz w:val="20"/>
        </w:rPr>
      </w:pPr>
    </w:p>
    <w:p w14:paraId="75A2FCBD" w14:textId="77777777" w:rsidR="004778CD" w:rsidRDefault="004778CD" w:rsidP="00477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0366A414" w14:textId="4D09DA4A" w:rsidR="00F3749C" w:rsidRDefault="00540A3D"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lastRenderedPageBreak/>
        <w:t>7</w:t>
      </w:r>
      <w:r w:rsidR="00F3749C">
        <w:rPr>
          <w:sz w:val="20"/>
          <w:szCs w:val="20"/>
        </w:rPr>
        <w:t>.</w:t>
      </w:r>
      <w:r>
        <w:rPr>
          <w:sz w:val="20"/>
          <w:szCs w:val="20"/>
        </w:rPr>
        <w:t>3</w:t>
      </w:r>
      <w:r w:rsidR="00101B47">
        <w:rPr>
          <w:sz w:val="20"/>
          <w:szCs w:val="20"/>
        </w:rPr>
        <w:t xml:space="preserve">     </w:t>
      </w:r>
      <w:r w:rsidR="00F3749C" w:rsidRPr="00CE6B1A">
        <w:rPr>
          <w:sz w:val="20"/>
          <w:szCs w:val="20"/>
        </w:rPr>
        <w:t xml:space="preserve">Consideration and Possible Approval of </w:t>
      </w:r>
      <w:r w:rsidR="00F3749C">
        <w:rPr>
          <w:sz w:val="20"/>
          <w:szCs w:val="20"/>
        </w:rPr>
        <w:t>New Hires for 202</w:t>
      </w:r>
      <w:r>
        <w:rPr>
          <w:sz w:val="20"/>
          <w:szCs w:val="20"/>
        </w:rPr>
        <w:t>4</w:t>
      </w:r>
      <w:r w:rsidR="00F3749C">
        <w:rPr>
          <w:sz w:val="20"/>
          <w:szCs w:val="20"/>
        </w:rPr>
        <w:t>-2</w:t>
      </w:r>
      <w:r>
        <w:rPr>
          <w:sz w:val="20"/>
          <w:szCs w:val="20"/>
        </w:rPr>
        <w:t>5</w:t>
      </w:r>
      <w:r w:rsidR="00F3749C">
        <w:rPr>
          <w:sz w:val="20"/>
          <w:szCs w:val="20"/>
        </w:rPr>
        <w:t>:</w:t>
      </w:r>
    </w:p>
    <w:p w14:paraId="13B14865" w14:textId="50A96F9F" w:rsidR="00F3749C" w:rsidRDefault="00540A3D"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Shelby </w:t>
      </w:r>
      <w:proofErr w:type="spellStart"/>
      <w:r>
        <w:rPr>
          <w:sz w:val="20"/>
          <w:szCs w:val="20"/>
        </w:rPr>
        <w:t>Japp</w:t>
      </w:r>
      <w:proofErr w:type="spellEnd"/>
      <w:r w:rsidR="00F3749C">
        <w:rPr>
          <w:sz w:val="20"/>
          <w:szCs w:val="20"/>
        </w:rPr>
        <w:t>, Primary Teacher</w:t>
      </w:r>
    </w:p>
    <w:p w14:paraId="1332F5DA" w14:textId="17E7DE0F" w:rsidR="00F3749C" w:rsidRDefault="00540A3D"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Natalie </w:t>
      </w:r>
      <w:proofErr w:type="spellStart"/>
      <w:r>
        <w:rPr>
          <w:sz w:val="20"/>
          <w:szCs w:val="20"/>
        </w:rPr>
        <w:t>Racanelli</w:t>
      </w:r>
      <w:proofErr w:type="spellEnd"/>
      <w:r w:rsidR="00F3749C">
        <w:rPr>
          <w:sz w:val="20"/>
          <w:szCs w:val="20"/>
        </w:rPr>
        <w:t xml:space="preserve">, Primary Teacher </w:t>
      </w:r>
    </w:p>
    <w:p w14:paraId="250E77A6" w14:textId="3F1BCC51" w:rsidR="00F3749C" w:rsidRDefault="00540A3D"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Lauren O’Grady</w:t>
      </w:r>
      <w:r w:rsidR="00F3749C">
        <w:rPr>
          <w:sz w:val="20"/>
          <w:szCs w:val="20"/>
        </w:rPr>
        <w:t xml:space="preserve">, Upper Grade Teacher </w:t>
      </w:r>
    </w:p>
    <w:p w14:paraId="179449AC" w14:textId="77777777" w:rsidR="004778CD" w:rsidRDefault="004778CD" w:rsidP="004778C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5"/>
        <w:rPr>
          <w:sz w:val="20"/>
          <w:szCs w:val="20"/>
        </w:rPr>
      </w:pPr>
    </w:p>
    <w:p w14:paraId="6CA229D7" w14:textId="01A94491" w:rsidR="00A04768" w:rsidRPr="004778CD" w:rsidRDefault="00540A3D" w:rsidP="00190ECF">
      <w:pPr>
        <w:rPr>
          <w:b/>
        </w:rPr>
      </w:pPr>
      <w:r>
        <w:rPr>
          <w:rFonts w:cs="Tahoma"/>
          <w:color w:val="000000"/>
          <w:sz w:val="20"/>
          <w:szCs w:val="20"/>
        </w:rPr>
        <w:t>7</w:t>
      </w:r>
      <w:r w:rsidR="0083787F">
        <w:rPr>
          <w:rFonts w:cs="Tahoma"/>
          <w:color w:val="000000"/>
          <w:sz w:val="20"/>
          <w:szCs w:val="20"/>
        </w:rPr>
        <w:t>.</w:t>
      </w:r>
      <w:r>
        <w:rPr>
          <w:rFonts w:cs="Tahoma"/>
          <w:color w:val="000000"/>
          <w:sz w:val="20"/>
          <w:szCs w:val="20"/>
        </w:rPr>
        <w:t>4</w:t>
      </w:r>
      <w:r w:rsidR="00101B47">
        <w:rPr>
          <w:rFonts w:cs="Tahoma"/>
          <w:color w:val="000000"/>
          <w:sz w:val="20"/>
          <w:szCs w:val="20"/>
        </w:rPr>
        <w:t xml:space="preserve">     </w:t>
      </w:r>
      <w:r w:rsidR="004778CD" w:rsidRPr="004778CD">
        <w:rPr>
          <w:color w:val="000000"/>
          <w:sz w:val="20"/>
          <w:szCs w:val="20"/>
          <w:lang w:eastAsia="ja-JP"/>
        </w:rPr>
        <w:t xml:space="preserve">Consideration and Possible </w:t>
      </w:r>
      <w:r w:rsidR="004778CD" w:rsidRPr="004778CD">
        <w:rPr>
          <w:sz w:val="20"/>
          <w:szCs w:val="20"/>
        </w:rPr>
        <w:t xml:space="preserve">Approval of the </w:t>
      </w:r>
      <w:r w:rsidR="00101B47">
        <w:rPr>
          <w:sz w:val="20"/>
          <w:szCs w:val="20"/>
        </w:rPr>
        <w:t xml:space="preserve">Collective Bargaining </w:t>
      </w:r>
      <w:r w:rsidR="004778CD" w:rsidRPr="004778CD">
        <w:rPr>
          <w:sz w:val="20"/>
          <w:szCs w:val="20"/>
        </w:rPr>
        <w:t xml:space="preserve">Agreement Between the Freshwater </w:t>
      </w:r>
      <w:r w:rsidR="00190ECF">
        <w:rPr>
          <w:sz w:val="20"/>
          <w:szCs w:val="20"/>
        </w:rPr>
        <w:t xml:space="preserve">   </w:t>
      </w:r>
      <w:r w:rsidR="004778CD" w:rsidRPr="004778CD">
        <w:rPr>
          <w:sz w:val="20"/>
          <w:szCs w:val="20"/>
        </w:rPr>
        <w:t xml:space="preserve">Teachers Association (FTA) and the Freshwater School District (FSD) </w:t>
      </w:r>
      <w:r w:rsidR="00101B47" w:rsidRPr="00101B47">
        <w:rPr>
          <w:sz w:val="20"/>
          <w:szCs w:val="20"/>
        </w:rPr>
        <w:t xml:space="preserve">and Public Disclosure of </w:t>
      </w:r>
      <w:r w:rsidR="00101B47">
        <w:rPr>
          <w:sz w:val="20"/>
          <w:szCs w:val="20"/>
        </w:rPr>
        <w:t xml:space="preserve">the </w:t>
      </w:r>
      <w:r w:rsidR="00101B47" w:rsidRPr="00101B47">
        <w:rPr>
          <w:sz w:val="20"/>
          <w:szCs w:val="20"/>
        </w:rPr>
        <w:t>Collective Bargaining Agreement for the 2024-25 School Year</w:t>
      </w:r>
      <w:r w:rsidR="004778CD">
        <w:t xml:space="preserve"> </w:t>
      </w:r>
    </w:p>
    <w:p w14:paraId="490A185C" w14:textId="77777777"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1CD7484C" w14:textId="70F76E3A"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7.5</w:t>
      </w:r>
      <w:r w:rsidR="004778CD">
        <w:rPr>
          <w:rFonts w:cs="Tahoma"/>
          <w:color w:val="000000"/>
          <w:sz w:val="20"/>
          <w:szCs w:val="20"/>
        </w:rPr>
        <w:tab/>
      </w:r>
      <w:r w:rsidR="004778CD" w:rsidRPr="004778CD">
        <w:rPr>
          <w:color w:val="000000"/>
          <w:sz w:val="20"/>
          <w:szCs w:val="20"/>
          <w:lang w:eastAsia="ja-JP"/>
        </w:rPr>
        <w:t xml:space="preserve">Consideration and Possible </w:t>
      </w:r>
      <w:r w:rsidR="004778CD" w:rsidRPr="004778CD">
        <w:rPr>
          <w:sz w:val="20"/>
          <w:szCs w:val="20"/>
        </w:rPr>
        <w:t>Approval of the</w:t>
      </w:r>
      <w:r w:rsidR="004778CD">
        <w:rPr>
          <w:sz w:val="20"/>
          <w:szCs w:val="20"/>
        </w:rPr>
        <w:t xml:space="preserve"> Final Action on </w:t>
      </w:r>
      <w:r w:rsidR="004778CD" w:rsidRPr="004778CD">
        <w:rPr>
          <w:rFonts w:eastAsia="Times New Roman"/>
          <w:sz w:val="20"/>
          <w:szCs w:val="20"/>
        </w:rPr>
        <w:t xml:space="preserve">Resolution </w:t>
      </w:r>
      <w:r w:rsidR="006C4E0A" w:rsidRPr="006C4E0A">
        <w:rPr>
          <w:color w:val="000000"/>
          <w:sz w:val="20"/>
          <w:szCs w:val="20"/>
        </w:rPr>
        <w:t>No. 2023-240002</w:t>
      </w:r>
      <w:r w:rsidR="006C4E0A">
        <w:rPr>
          <w:color w:val="000000"/>
        </w:rPr>
        <w:t xml:space="preserve"> </w:t>
      </w:r>
      <w:r w:rsidR="004778CD" w:rsidRPr="004778CD">
        <w:rPr>
          <w:rFonts w:eastAsia="Times New Roman"/>
          <w:sz w:val="20"/>
          <w:szCs w:val="20"/>
        </w:rPr>
        <w:t>and Decision Not to Reemploy</w:t>
      </w:r>
      <w:r w:rsidR="00F46BFC">
        <w:rPr>
          <w:rFonts w:eastAsia="Times New Roman"/>
          <w:sz w:val="20"/>
          <w:szCs w:val="20"/>
        </w:rPr>
        <w:t xml:space="preserve"> </w:t>
      </w:r>
      <w:r w:rsidR="004778CD" w:rsidRPr="004778CD">
        <w:rPr>
          <w:rFonts w:eastAsia="Times New Roman"/>
          <w:sz w:val="20"/>
          <w:szCs w:val="20"/>
        </w:rPr>
        <w:t>Classified Employees for the 2024-2025 School Year</w:t>
      </w:r>
    </w:p>
    <w:p w14:paraId="5FD22508" w14:textId="77777777"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02A38B52" w14:textId="66BD63F7"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cs="Tahoma"/>
          <w:color w:val="000000"/>
          <w:sz w:val="20"/>
          <w:szCs w:val="20"/>
        </w:rPr>
        <w:t>7.6</w:t>
      </w:r>
      <w:r w:rsidR="00F46BFC">
        <w:rPr>
          <w:rFonts w:cs="Tahoma"/>
          <w:color w:val="000000"/>
          <w:sz w:val="20"/>
          <w:szCs w:val="20"/>
        </w:rPr>
        <w:tab/>
      </w:r>
      <w:r w:rsidR="009F78D9" w:rsidRPr="004778CD">
        <w:rPr>
          <w:color w:val="000000"/>
          <w:sz w:val="20"/>
          <w:szCs w:val="20"/>
          <w:lang w:eastAsia="ja-JP"/>
        </w:rPr>
        <w:t xml:space="preserve">Consideration and Possible </w:t>
      </w:r>
      <w:r w:rsidR="009F78D9" w:rsidRPr="004778CD">
        <w:rPr>
          <w:sz w:val="20"/>
          <w:szCs w:val="20"/>
        </w:rPr>
        <w:t>Approval o</w:t>
      </w:r>
      <w:r w:rsidR="009F78D9">
        <w:rPr>
          <w:sz w:val="20"/>
          <w:szCs w:val="20"/>
        </w:rPr>
        <w:t>f</w:t>
      </w:r>
      <w:r w:rsidR="009F78D9" w:rsidRPr="009F78D9">
        <w:rPr>
          <w:rFonts w:eastAsia="Times New Roman"/>
          <w:sz w:val="20"/>
          <w:szCs w:val="20"/>
        </w:rPr>
        <w:t xml:space="preserve"> the Countywide </w:t>
      </w:r>
      <w:proofErr w:type="spellStart"/>
      <w:r w:rsidR="009F78D9" w:rsidRPr="009F78D9">
        <w:rPr>
          <w:rFonts w:eastAsia="Times New Roman"/>
          <w:sz w:val="20"/>
          <w:szCs w:val="20"/>
        </w:rPr>
        <w:t>Interdistrict</w:t>
      </w:r>
      <w:proofErr w:type="spellEnd"/>
      <w:r w:rsidR="009F78D9" w:rsidRPr="009F78D9">
        <w:rPr>
          <w:rFonts w:eastAsia="Times New Roman"/>
          <w:sz w:val="20"/>
          <w:szCs w:val="20"/>
        </w:rPr>
        <w:t xml:space="preserve"> Attendance Agreement</w:t>
      </w:r>
      <w:r w:rsidR="009F78D9">
        <w:rPr>
          <w:rFonts w:eastAsia="Times New Roman"/>
          <w:sz w:val="20"/>
          <w:szCs w:val="20"/>
        </w:rPr>
        <w:t xml:space="preserve"> for 2024/25</w:t>
      </w:r>
    </w:p>
    <w:p w14:paraId="48CA6878" w14:textId="77777777" w:rsidR="00190ECF" w:rsidRDefault="00190ECF"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0EDD9CC8" w14:textId="35EFEBA9" w:rsidR="00540A3D" w:rsidRPr="00190ECF" w:rsidRDefault="00190ECF" w:rsidP="00190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eastAsia="Times New Roman"/>
          <w:sz w:val="20"/>
          <w:szCs w:val="20"/>
        </w:rPr>
        <w:t>7.7</w:t>
      </w:r>
      <w:r>
        <w:rPr>
          <w:rFonts w:eastAsia="Times New Roman"/>
          <w:sz w:val="20"/>
          <w:szCs w:val="20"/>
        </w:rPr>
        <w:tab/>
      </w:r>
      <w:r w:rsidRPr="004778CD">
        <w:rPr>
          <w:color w:val="000000"/>
          <w:sz w:val="20"/>
          <w:szCs w:val="20"/>
          <w:lang w:eastAsia="ja-JP"/>
        </w:rPr>
        <w:t xml:space="preserve">Consideration and Possible </w:t>
      </w:r>
      <w:r w:rsidRPr="004778CD">
        <w:rPr>
          <w:sz w:val="20"/>
          <w:szCs w:val="20"/>
        </w:rPr>
        <w:t>Approval o</w:t>
      </w:r>
      <w:r>
        <w:rPr>
          <w:sz w:val="20"/>
          <w:szCs w:val="20"/>
        </w:rPr>
        <w:t xml:space="preserve">f the Northern Humboldt Union High School District Transportation Services Agreement for the 2024-25 School Year </w:t>
      </w:r>
    </w:p>
    <w:p w14:paraId="22D7BD20" w14:textId="77777777"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E26BFA3" w14:textId="58E0A81C" w:rsidR="00540A3D" w:rsidRDefault="00540A3D"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cs="Tahoma"/>
          <w:color w:val="000000"/>
          <w:sz w:val="20"/>
          <w:szCs w:val="20"/>
        </w:rPr>
        <w:t>7.8</w:t>
      </w:r>
      <w:r w:rsidR="00F46BFC">
        <w:rPr>
          <w:rFonts w:cs="Tahoma"/>
          <w:color w:val="000000"/>
          <w:sz w:val="20"/>
          <w:szCs w:val="20"/>
        </w:rPr>
        <w:tab/>
      </w:r>
      <w:r w:rsidR="009F78D9">
        <w:rPr>
          <w:rFonts w:cs="Tahoma"/>
          <w:color w:val="000000"/>
          <w:sz w:val="20"/>
          <w:szCs w:val="20"/>
        </w:rPr>
        <w:t xml:space="preserve"> </w:t>
      </w:r>
      <w:r w:rsidR="007665B2" w:rsidRPr="004778CD">
        <w:rPr>
          <w:color w:val="000000"/>
          <w:sz w:val="20"/>
          <w:szCs w:val="20"/>
          <w:lang w:eastAsia="ja-JP"/>
        </w:rPr>
        <w:t xml:space="preserve">Consideration and Possible </w:t>
      </w:r>
      <w:r w:rsidR="007665B2" w:rsidRPr="004778CD">
        <w:rPr>
          <w:sz w:val="20"/>
          <w:szCs w:val="20"/>
        </w:rPr>
        <w:t>Approval o</w:t>
      </w:r>
      <w:r w:rsidR="007665B2">
        <w:rPr>
          <w:sz w:val="20"/>
          <w:szCs w:val="20"/>
        </w:rPr>
        <w:t>f</w:t>
      </w:r>
      <w:r w:rsidR="007665B2" w:rsidRPr="009F78D9">
        <w:rPr>
          <w:rFonts w:eastAsia="Times New Roman"/>
          <w:sz w:val="20"/>
          <w:szCs w:val="20"/>
        </w:rPr>
        <w:t xml:space="preserve"> the</w:t>
      </w:r>
      <w:r w:rsidR="007665B2">
        <w:rPr>
          <w:rFonts w:eastAsia="Times New Roman"/>
          <w:sz w:val="20"/>
          <w:szCs w:val="20"/>
        </w:rPr>
        <w:t xml:space="preserve"> Bus Fleet Inspection Services agreement with Eureka City Schools (ECS) for 2024-25</w:t>
      </w:r>
    </w:p>
    <w:p w14:paraId="2BF8E4E0" w14:textId="77777777" w:rsidR="00D17CA4" w:rsidRDefault="00D17CA4"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4BD329F8" w14:textId="1AE82FB7" w:rsidR="00D17CA4" w:rsidRDefault="00D17CA4"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eastAsia="Times New Roman"/>
          <w:sz w:val="20"/>
          <w:szCs w:val="20"/>
        </w:rPr>
        <w:t>7.9</w:t>
      </w:r>
      <w:r>
        <w:rPr>
          <w:rFonts w:eastAsia="Times New Roman"/>
          <w:sz w:val="20"/>
          <w:szCs w:val="20"/>
        </w:rPr>
        <w:tab/>
      </w:r>
      <w:r w:rsidRPr="00CE6B1A">
        <w:rPr>
          <w:sz w:val="20"/>
          <w:szCs w:val="20"/>
        </w:rPr>
        <w:t xml:space="preserve">Consideration and Possible Approval of </w:t>
      </w:r>
      <w:r>
        <w:rPr>
          <w:sz w:val="20"/>
          <w:szCs w:val="20"/>
        </w:rPr>
        <w:t>New Hire:</w:t>
      </w:r>
    </w:p>
    <w:p w14:paraId="0E0D5CC0" w14:textId="1A36C6EA" w:rsidR="00D17CA4" w:rsidRPr="00D17CA4" w:rsidRDefault="00D17CA4" w:rsidP="00D17CA4">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Geralyn Kelly, Long Term Substitute </w:t>
      </w: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09233B6" w:rsidR="00114D75" w:rsidRDefault="007665B2"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0C9EF8E1" w:rsidR="00E4045A" w:rsidRDefault="007665B2" w:rsidP="00E4045A">
      <w:pPr>
        <w:ind w:firstLine="720"/>
        <w:rPr>
          <w:rFonts w:cs="Tahoma"/>
          <w:color w:val="000000"/>
          <w:sz w:val="20"/>
          <w:szCs w:val="20"/>
        </w:rPr>
      </w:pPr>
      <w:r>
        <w:rPr>
          <w:color w:val="000000"/>
          <w:sz w:val="20"/>
          <w:szCs w:val="20"/>
        </w:rPr>
        <w:t>8</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4E6C920E" w14:textId="5ACF06C0" w:rsidR="00C645CB" w:rsidRDefault="007665B2" w:rsidP="006524FC">
      <w:pPr>
        <w:ind w:firstLine="720"/>
        <w:rPr>
          <w:rFonts w:cs="Tahoma"/>
          <w:color w:val="000000"/>
          <w:sz w:val="20"/>
          <w:szCs w:val="20"/>
        </w:rPr>
      </w:pPr>
      <w:r>
        <w:rPr>
          <w:rFonts w:cs="Tahoma"/>
          <w:color w:val="000000"/>
          <w:sz w:val="20"/>
          <w:szCs w:val="20"/>
        </w:rPr>
        <w:t>8</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p>
    <w:p w14:paraId="49DAB02A" w14:textId="77777777" w:rsidR="00C645CB" w:rsidRDefault="00C645CB" w:rsidP="004A35FF">
      <w:pPr>
        <w:ind w:firstLine="720"/>
        <w:rPr>
          <w:color w:val="000000"/>
          <w:sz w:val="20"/>
          <w:szCs w:val="20"/>
        </w:rPr>
      </w:pPr>
    </w:p>
    <w:p w14:paraId="48444688" w14:textId="77777777" w:rsidR="001D1CD7" w:rsidRDefault="000E6728" w:rsidP="001D1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w:t>
      </w:r>
      <w:r>
        <w:rPr>
          <w:rFonts w:cs="Tahoma"/>
          <w:color w:val="000000"/>
          <w:sz w:val="20"/>
          <w:szCs w:val="20"/>
        </w:rPr>
        <w:t>LCAP Update</w:t>
      </w:r>
      <w:r w:rsidR="006524FC">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t xml:space="preserve"> </w:t>
      </w:r>
      <w:r w:rsidR="001D1CD7">
        <w:rPr>
          <w:rFonts w:cs="Tahoma"/>
          <w:color w:val="000000"/>
          <w:sz w:val="20"/>
          <w:szCs w:val="20"/>
        </w:rPr>
        <w:t>*</w:t>
      </w:r>
      <w:r w:rsidR="00F3749C">
        <w:rPr>
          <w:rFonts w:cs="Tahoma"/>
          <w:color w:val="000000"/>
          <w:sz w:val="20"/>
          <w:szCs w:val="20"/>
        </w:rPr>
        <w:t>8</w:t>
      </w:r>
      <w:r w:rsidR="00F3749C" w:rsidRPr="0080008E">
        <w:rPr>
          <w:rFonts w:cs="Tahoma"/>
          <w:color w:val="000000"/>
          <w:sz w:val="20"/>
          <w:szCs w:val="20"/>
          <w:vertAlign w:val="superscript"/>
        </w:rPr>
        <w:t>th</w:t>
      </w:r>
      <w:r w:rsidR="00F3749C">
        <w:rPr>
          <w:rFonts w:cs="Tahoma"/>
          <w:color w:val="000000"/>
          <w:sz w:val="20"/>
          <w:szCs w:val="20"/>
        </w:rPr>
        <w:t xml:space="preserve"> Grade Trip to SF 6/</w:t>
      </w:r>
      <w:r w:rsidR="006524FC">
        <w:rPr>
          <w:rFonts w:cs="Tahoma"/>
          <w:color w:val="000000"/>
          <w:sz w:val="20"/>
          <w:szCs w:val="20"/>
        </w:rPr>
        <w:t>5</w:t>
      </w:r>
      <w:r w:rsidR="00F3749C">
        <w:rPr>
          <w:rFonts w:cs="Tahoma"/>
          <w:color w:val="000000"/>
          <w:sz w:val="20"/>
          <w:szCs w:val="20"/>
        </w:rPr>
        <w:t>-6/</w:t>
      </w:r>
      <w:r w:rsidR="006524FC">
        <w:rPr>
          <w:rFonts w:cs="Tahoma"/>
          <w:color w:val="000000"/>
          <w:sz w:val="20"/>
          <w:szCs w:val="20"/>
        </w:rPr>
        <w:t>7</w:t>
      </w:r>
      <w:r w:rsidR="00F3749C">
        <w:rPr>
          <w:rFonts w:cs="Tahoma"/>
          <w:color w:val="000000"/>
          <w:sz w:val="20"/>
          <w:szCs w:val="20"/>
        </w:rPr>
        <w:tab/>
      </w:r>
      <w:r w:rsidR="00F3749C">
        <w:rPr>
          <w:rFonts w:cs="Tahoma"/>
          <w:color w:val="000000"/>
          <w:sz w:val="20"/>
          <w:szCs w:val="20"/>
        </w:rPr>
        <w:tab/>
      </w:r>
    </w:p>
    <w:p w14:paraId="7E3C93F7" w14:textId="6D3521FC" w:rsidR="000E6728" w:rsidRDefault="001D1CD7" w:rsidP="001D1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w:t>
      </w:r>
      <w:r w:rsidR="00F3749C">
        <w:rPr>
          <w:rFonts w:cs="Tahoma"/>
          <w:color w:val="000000"/>
          <w:sz w:val="20"/>
          <w:szCs w:val="20"/>
        </w:rPr>
        <w:t>6</w:t>
      </w:r>
      <w:r w:rsidR="00F3749C" w:rsidRPr="008E4796">
        <w:rPr>
          <w:rFonts w:cs="Tahoma"/>
          <w:color w:val="000000"/>
          <w:sz w:val="20"/>
          <w:szCs w:val="20"/>
          <w:vertAlign w:val="superscript"/>
        </w:rPr>
        <w:t>th</w:t>
      </w:r>
      <w:r w:rsidR="00F3749C">
        <w:rPr>
          <w:rFonts w:cs="Tahoma"/>
          <w:color w:val="000000"/>
          <w:sz w:val="20"/>
          <w:szCs w:val="20"/>
        </w:rPr>
        <w:t xml:space="preserve"> Grade Promotion 6/1</w:t>
      </w:r>
      <w:r w:rsidR="006524FC">
        <w:rPr>
          <w:rFonts w:cs="Tahoma"/>
          <w:color w:val="000000"/>
          <w:sz w:val="20"/>
          <w:szCs w:val="20"/>
        </w:rPr>
        <w:t>0</w:t>
      </w:r>
      <w:r>
        <w:rPr>
          <w:rFonts w:cs="Tahoma"/>
          <w:color w:val="000000"/>
          <w:sz w:val="20"/>
          <w:szCs w:val="20"/>
        </w:rPr>
        <w:t xml:space="preserve"> @ 1</w:t>
      </w:r>
      <w:r w:rsidR="0031162B">
        <w:rPr>
          <w:rFonts w:cs="Tahoma"/>
          <w:color w:val="000000"/>
          <w:sz w:val="20"/>
          <w:szCs w:val="20"/>
        </w:rPr>
        <w:t>2</w:t>
      </w:r>
      <w:r>
        <w:rPr>
          <w:rFonts w:cs="Tahoma"/>
          <w:color w:val="000000"/>
          <w:sz w:val="20"/>
          <w:szCs w:val="20"/>
        </w:rPr>
        <w:t>:</w:t>
      </w:r>
      <w:r w:rsidR="0031162B">
        <w:rPr>
          <w:rFonts w:cs="Tahoma"/>
          <w:color w:val="000000"/>
          <w:sz w:val="20"/>
          <w:szCs w:val="20"/>
        </w:rPr>
        <w:t>0</w:t>
      </w:r>
      <w:r>
        <w:rPr>
          <w:rFonts w:cs="Tahoma"/>
          <w:color w:val="000000"/>
          <w:sz w:val="20"/>
          <w:szCs w:val="20"/>
        </w:rPr>
        <w:t>0</w:t>
      </w:r>
      <w:r>
        <w:rPr>
          <w:rFonts w:cs="Tahoma"/>
          <w:color w:val="000000"/>
          <w:sz w:val="20"/>
          <w:szCs w:val="20"/>
        </w:rPr>
        <w:tab/>
      </w:r>
      <w:r>
        <w:rPr>
          <w:rFonts w:cs="Tahoma"/>
          <w:color w:val="000000"/>
          <w:sz w:val="20"/>
          <w:szCs w:val="20"/>
        </w:rPr>
        <w:tab/>
      </w:r>
      <w:r w:rsidR="00F3749C">
        <w:rPr>
          <w:rFonts w:cs="Tahoma"/>
          <w:color w:val="000000"/>
          <w:sz w:val="20"/>
          <w:szCs w:val="20"/>
        </w:rPr>
        <w:t>*FCMS Graduation 6/1</w:t>
      </w:r>
      <w:r>
        <w:rPr>
          <w:rFonts w:cs="Tahoma"/>
          <w:color w:val="000000"/>
          <w:sz w:val="20"/>
          <w:szCs w:val="20"/>
        </w:rPr>
        <w:t>2</w:t>
      </w:r>
      <w:r w:rsidR="00F3749C">
        <w:rPr>
          <w:rFonts w:cs="Tahoma"/>
          <w:color w:val="000000"/>
          <w:sz w:val="20"/>
          <w:szCs w:val="20"/>
        </w:rPr>
        <w:t xml:space="preserve"> @5:00</w:t>
      </w:r>
      <w:r w:rsidR="00F3749C">
        <w:rPr>
          <w:rFonts w:cs="Tahoma"/>
          <w:color w:val="000000"/>
          <w:sz w:val="20"/>
          <w:szCs w:val="20"/>
        </w:rPr>
        <w:tab/>
      </w:r>
      <w:r w:rsidR="00F3749C">
        <w:rPr>
          <w:rFonts w:cs="Tahoma"/>
          <w:color w:val="000000"/>
          <w:sz w:val="20"/>
          <w:szCs w:val="20"/>
        </w:rPr>
        <w:tab/>
      </w:r>
    </w:p>
    <w:p w14:paraId="37D43E7F" w14:textId="6A08B36B" w:rsidR="00831F7B" w:rsidRPr="001D1CD7" w:rsidRDefault="00DC6946" w:rsidP="001D1CD7">
      <w:pPr>
        <w:rPr>
          <w:color w:val="000000"/>
          <w:sz w:val="20"/>
          <w:szCs w:val="20"/>
        </w:rPr>
      </w:pPr>
      <w:r>
        <w:rPr>
          <w:rFonts w:cs="Tahoma"/>
          <w:color w:val="000000"/>
          <w:sz w:val="20"/>
          <w:szCs w:val="20"/>
        </w:rPr>
        <w:t>*June Board Meeting Dates: 6/1</w:t>
      </w:r>
      <w:r w:rsidR="000E6728">
        <w:rPr>
          <w:rFonts w:cs="Tahoma"/>
          <w:color w:val="000000"/>
          <w:sz w:val="20"/>
          <w:szCs w:val="20"/>
        </w:rPr>
        <w:t>7</w:t>
      </w:r>
      <w:r>
        <w:rPr>
          <w:rFonts w:cs="Tahoma"/>
          <w:color w:val="000000"/>
          <w:sz w:val="20"/>
          <w:szCs w:val="20"/>
        </w:rPr>
        <w:t xml:space="preserve"> &amp; 6/</w:t>
      </w:r>
      <w:r w:rsidR="000E6728">
        <w:rPr>
          <w:rFonts w:cs="Tahoma"/>
          <w:color w:val="000000"/>
          <w:sz w:val="20"/>
          <w:szCs w:val="20"/>
        </w:rPr>
        <w:t>18</w:t>
      </w:r>
      <w:r>
        <w:rPr>
          <w:rFonts w:cs="Tahoma"/>
          <w:color w:val="000000"/>
          <w:sz w:val="20"/>
          <w:szCs w:val="20"/>
        </w:rPr>
        <w:t xml:space="preserve"> @6:00</w:t>
      </w:r>
      <w:r>
        <w:rPr>
          <w:rFonts w:cs="Tahoma"/>
          <w:color w:val="000000"/>
          <w:sz w:val="20"/>
          <w:szCs w:val="20"/>
        </w:rPr>
        <w:tab/>
      </w:r>
    </w:p>
    <w:p w14:paraId="5E154F30" w14:textId="5DDF3BB5" w:rsidR="00E4045A" w:rsidRPr="005B14DD" w:rsidRDefault="00E4045A" w:rsidP="004A5FB4">
      <w:pPr>
        <w:rPr>
          <w:sz w:val="20"/>
          <w:szCs w:val="20"/>
        </w:rPr>
      </w:pPr>
      <w:r>
        <w:rPr>
          <w:rFonts w:cs="Tahoma"/>
          <w:color w:val="000000"/>
          <w:sz w:val="20"/>
          <w:szCs w:val="20"/>
        </w:rPr>
        <w:tab/>
      </w:r>
    </w:p>
    <w:p w14:paraId="728BDF64" w14:textId="0532CBC0" w:rsidR="00E4045A" w:rsidRDefault="006524FC" w:rsidP="00E4045A">
      <w:pPr>
        <w:ind w:firstLine="720"/>
        <w:rPr>
          <w:rFonts w:cs="Tahoma"/>
          <w:color w:val="000000"/>
          <w:sz w:val="20"/>
          <w:szCs w:val="20"/>
        </w:rPr>
      </w:pPr>
      <w:r>
        <w:rPr>
          <w:color w:val="000000"/>
          <w:sz w:val="20"/>
          <w:szCs w:val="20"/>
        </w:rPr>
        <w:t>8</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2813FAD1"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527E141" w14:textId="43B6F272" w:rsidR="008803DE" w:rsidRDefault="006524FC" w:rsidP="0014422A">
      <w:pPr>
        <w:ind w:firstLine="720"/>
        <w:rPr>
          <w:rFonts w:cs="Tahoma"/>
          <w:color w:val="000000"/>
          <w:sz w:val="20"/>
          <w:szCs w:val="20"/>
        </w:rPr>
      </w:pPr>
      <w:r>
        <w:rPr>
          <w:rFonts w:cs="Tahoma"/>
          <w:color w:val="000000"/>
          <w:sz w:val="20"/>
          <w:szCs w:val="20"/>
        </w:rPr>
        <w:t>8</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6812EC5D" w14:textId="77777777" w:rsidR="006524FC"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.6</w:t>
      </w:r>
      <w:r w:rsidR="00E4045A">
        <w:rPr>
          <w:rFonts w:cs="Tahoma"/>
          <w:color w:val="000000"/>
          <w:sz w:val="20"/>
          <w:szCs w:val="20"/>
        </w:rPr>
        <w:tab/>
      </w:r>
      <w:r>
        <w:rPr>
          <w:rFonts w:cs="Tahoma"/>
          <w:color w:val="000000"/>
          <w:sz w:val="20"/>
          <w:szCs w:val="20"/>
        </w:rPr>
        <w:t xml:space="preserve">Parent Advisory Committee (PAC) Report </w:t>
      </w:r>
    </w:p>
    <w:p w14:paraId="3436F57C" w14:textId="77777777" w:rsidR="006524FC" w:rsidRDefault="006524FC" w:rsidP="00E4045A">
      <w:pPr>
        <w:ind w:firstLine="720"/>
        <w:rPr>
          <w:rFonts w:cs="Tahoma"/>
          <w:color w:val="000000"/>
          <w:sz w:val="20"/>
          <w:szCs w:val="20"/>
        </w:rPr>
      </w:pPr>
    </w:p>
    <w:p w14:paraId="7F6F9AE5" w14:textId="6B029DC3" w:rsidR="00540A3D" w:rsidRDefault="006524FC" w:rsidP="00E4045A">
      <w:pPr>
        <w:ind w:firstLine="720"/>
        <w:rPr>
          <w:rFonts w:cs="Tahoma"/>
          <w:color w:val="000000"/>
          <w:sz w:val="20"/>
          <w:szCs w:val="20"/>
        </w:rPr>
      </w:pPr>
      <w:r>
        <w:rPr>
          <w:rFonts w:cs="Tahoma"/>
          <w:color w:val="000000"/>
          <w:sz w:val="20"/>
          <w:szCs w:val="20"/>
        </w:rPr>
        <w:t>8.7</w:t>
      </w:r>
      <w:r>
        <w:rPr>
          <w:rFonts w:cs="Tahoma"/>
          <w:color w:val="000000"/>
          <w:sz w:val="20"/>
          <w:szCs w:val="20"/>
        </w:rPr>
        <w:tab/>
      </w:r>
      <w:r w:rsidR="00540A3D">
        <w:rPr>
          <w:rFonts w:cs="Tahoma"/>
          <w:color w:val="000000"/>
          <w:sz w:val="20"/>
          <w:szCs w:val="20"/>
        </w:rPr>
        <w:t>Equity Committee Report</w:t>
      </w:r>
    </w:p>
    <w:p w14:paraId="5C115AF0" w14:textId="77777777" w:rsidR="00540A3D" w:rsidRDefault="00540A3D" w:rsidP="00E4045A">
      <w:pPr>
        <w:ind w:firstLine="720"/>
        <w:rPr>
          <w:rFonts w:cs="Tahoma"/>
          <w:color w:val="000000"/>
          <w:sz w:val="20"/>
          <w:szCs w:val="20"/>
        </w:rPr>
      </w:pPr>
    </w:p>
    <w:p w14:paraId="5A1561A7" w14:textId="4F45460B" w:rsidR="00E4045A" w:rsidRDefault="006524FC" w:rsidP="00E4045A">
      <w:pPr>
        <w:ind w:firstLine="720"/>
        <w:rPr>
          <w:rFonts w:cs="Tahoma"/>
          <w:color w:val="000000"/>
          <w:sz w:val="20"/>
          <w:szCs w:val="20"/>
        </w:rPr>
      </w:pPr>
      <w:r>
        <w:rPr>
          <w:rFonts w:cs="Tahoma"/>
          <w:color w:val="000000"/>
          <w:sz w:val="20"/>
          <w:szCs w:val="20"/>
        </w:rPr>
        <w:t>8</w:t>
      </w:r>
      <w:r w:rsidR="00540A3D">
        <w:rPr>
          <w:rFonts w:cs="Tahoma"/>
          <w:color w:val="000000"/>
          <w:sz w:val="20"/>
          <w:szCs w:val="20"/>
        </w:rPr>
        <w:t>.</w:t>
      </w:r>
      <w:r>
        <w:rPr>
          <w:rFonts w:cs="Tahoma"/>
          <w:color w:val="000000"/>
          <w:sz w:val="20"/>
          <w:szCs w:val="20"/>
        </w:rPr>
        <w:t>8</w:t>
      </w:r>
      <w:r w:rsidR="00540A3D">
        <w:rPr>
          <w:rFonts w:cs="Tahoma"/>
          <w:color w:val="000000"/>
          <w:sz w:val="20"/>
          <w:szCs w:val="20"/>
        </w:rPr>
        <w:tab/>
      </w:r>
      <w:r w:rsidR="00E4045A">
        <w:rPr>
          <w:rFonts w:cs="Tahoma"/>
          <w:color w:val="000000"/>
          <w:sz w:val="20"/>
          <w:szCs w:val="20"/>
        </w:rPr>
        <w:t xml:space="preserve">Student Leadership Report </w:t>
      </w:r>
    </w:p>
    <w:p w14:paraId="0150199D" w14:textId="77777777" w:rsidR="00E4045A" w:rsidRDefault="00E4045A" w:rsidP="00E4045A">
      <w:pPr>
        <w:ind w:firstLine="720"/>
        <w:rPr>
          <w:rFonts w:cs="Tahoma"/>
          <w:color w:val="000000"/>
          <w:sz w:val="20"/>
          <w:szCs w:val="20"/>
        </w:rPr>
      </w:pPr>
    </w:p>
    <w:p w14:paraId="78F35C9F" w14:textId="35343BB2"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Pr>
          <w:rFonts w:cs="Tahoma"/>
          <w:color w:val="000000"/>
          <w:sz w:val="20"/>
          <w:szCs w:val="20"/>
        </w:rPr>
        <w:t>9</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65D86CC3"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Pr>
          <w:rFonts w:cs="Tahoma"/>
          <w:color w:val="000000"/>
          <w:sz w:val="20"/>
          <w:szCs w:val="20"/>
        </w:rPr>
        <w:t>10</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0F14093A" w:rsidR="00E4045A" w:rsidRDefault="006524FC" w:rsidP="00A44707">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sidR="00540A3D">
        <w:rPr>
          <w:rFonts w:cs="Tahoma"/>
          <w:color w:val="000000"/>
          <w:sz w:val="20"/>
          <w:szCs w:val="20"/>
        </w:rPr>
        <w:t>1</w:t>
      </w:r>
      <w:r>
        <w:rPr>
          <w:rFonts w:cs="Tahoma"/>
          <w:color w:val="000000"/>
          <w:sz w:val="20"/>
          <w:szCs w:val="20"/>
        </w:rPr>
        <w:t>1</w:t>
      </w:r>
      <w:r w:rsidR="00E4045A">
        <w:rPr>
          <w:rFonts w:cs="Tahoma"/>
          <w:color w:val="000000"/>
          <w:sz w:val="20"/>
          <w:szCs w:val="20"/>
        </w:rPr>
        <w:tab/>
        <w:t>Board Member Reports</w:t>
      </w:r>
    </w:p>
    <w:p w14:paraId="741D316C" w14:textId="77777777" w:rsidR="000D346C" w:rsidRDefault="000D346C" w:rsidP="00A44707">
      <w:pPr>
        <w:ind w:firstLine="720"/>
        <w:rPr>
          <w:rFonts w:cs="Tahoma"/>
          <w:color w:val="000000"/>
          <w:sz w:val="20"/>
          <w:szCs w:val="20"/>
        </w:rPr>
      </w:pPr>
    </w:p>
    <w:p w14:paraId="16587347" w14:textId="77777777" w:rsidR="000D346C" w:rsidRDefault="000D346C" w:rsidP="00A44707">
      <w:pPr>
        <w:ind w:firstLine="720"/>
        <w:rPr>
          <w:rFonts w:cs="Tahoma"/>
          <w:color w:val="000000"/>
          <w:sz w:val="20"/>
          <w:szCs w:val="20"/>
        </w:rPr>
      </w:pPr>
    </w:p>
    <w:p w14:paraId="595B376F" w14:textId="77777777" w:rsidR="000D346C" w:rsidRDefault="000D346C" w:rsidP="000D346C">
      <w:pPr>
        <w:rPr>
          <w:rFonts w:cs="Tahoma"/>
          <w:color w:val="000000"/>
          <w:sz w:val="20"/>
          <w:szCs w:val="20"/>
        </w:rPr>
      </w:pPr>
    </w:p>
    <w:p w14:paraId="1B6A7691" w14:textId="59B6F42C" w:rsidR="000D346C" w:rsidRDefault="001D1CD7" w:rsidP="000D346C">
      <w:pPr>
        <w:rPr>
          <w:rFonts w:cs="Tahoma"/>
          <w:b/>
          <w:bCs/>
          <w:color w:val="000000"/>
          <w:sz w:val="20"/>
          <w:szCs w:val="20"/>
        </w:rPr>
      </w:pPr>
      <w:r>
        <w:rPr>
          <w:rFonts w:cs="Tahoma"/>
          <w:b/>
          <w:bCs/>
          <w:color w:val="000000"/>
          <w:sz w:val="20"/>
          <w:szCs w:val="20"/>
        </w:rPr>
        <w:t>9</w:t>
      </w:r>
      <w:r w:rsidR="000D346C" w:rsidRPr="006D2581">
        <w:rPr>
          <w:rFonts w:cs="Tahoma"/>
          <w:b/>
          <w:bCs/>
          <w:color w:val="000000"/>
          <w:sz w:val="20"/>
          <w:szCs w:val="20"/>
        </w:rPr>
        <w:t xml:space="preserve">.0  </w:t>
      </w:r>
      <w:r w:rsidR="000D346C">
        <w:rPr>
          <w:rFonts w:cs="Tahoma"/>
          <w:b/>
          <w:bCs/>
          <w:color w:val="000000"/>
          <w:sz w:val="20"/>
          <w:szCs w:val="20"/>
        </w:rPr>
        <w:tab/>
      </w:r>
      <w:r w:rsidR="000D346C" w:rsidRPr="006D2581">
        <w:rPr>
          <w:rFonts w:cs="Tahoma"/>
          <w:b/>
          <w:bCs/>
          <w:color w:val="000000"/>
          <w:sz w:val="20"/>
          <w:szCs w:val="20"/>
        </w:rPr>
        <w:t>ADJOURNMENT</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1214AC7B" w14:textId="77777777" w:rsidR="002D4A61" w:rsidRDefault="002D4A61" w:rsidP="00AF54E2">
      <w:pPr>
        <w:rPr>
          <w:rFonts w:cs="Tahoma"/>
          <w:b/>
          <w:bCs/>
          <w:color w:val="000000"/>
          <w:sz w:val="20"/>
          <w:szCs w:val="20"/>
        </w:rPr>
      </w:pPr>
    </w:p>
    <w:p w14:paraId="5D1882E7" w14:textId="77777777" w:rsidR="002D4A61" w:rsidRDefault="002D4A61" w:rsidP="00AF54E2">
      <w:pPr>
        <w:rPr>
          <w:rFonts w:cs="Tahoma"/>
          <w:b/>
          <w:bCs/>
          <w:color w:val="000000"/>
          <w:sz w:val="20"/>
          <w:szCs w:val="20"/>
        </w:rPr>
      </w:pPr>
    </w:p>
    <w:p w14:paraId="36BD0077" w14:textId="77777777" w:rsidR="002D4A61" w:rsidRDefault="002D4A61" w:rsidP="00AF54E2">
      <w:pPr>
        <w:rPr>
          <w:rFonts w:cs="Tahoma"/>
          <w:b/>
          <w:bCs/>
          <w:color w:val="000000"/>
          <w:sz w:val="20"/>
          <w:szCs w:val="20"/>
        </w:rPr>
      </w:pPr>
    </w:p>
    <w:p w14:paraId="0754AE8D" w14:textId="77777777" w:rsidR="002D4A61" w:rsidRDefault="002D4A61" w:rsidP="00AF54E2">
      <w:pPr>
        <w:rPr>
          <w:rFonts w:cs="Tahoma"/>
          <w:b/>
          <w:bCs/>
          <w:color w:val="000000"/>
          <w:sz w:val="20"/>
          <w:szCs w:val="20"/>
        </w:rPr>
      </w:pP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6B235B9E" w14:textId="77777777" w:rsidR="002D4A61" w:rsidRDefault="002D4A61" w:rsidP="00677F04">
      <w:pPr>
        <w:autoSpaceDE w:val="0"/>
        <w:autoSpaceDN w:val="0"/>
        <w:adjustRightInd w:val="0"/>
        <w:spacing w:after="80"/>
        <w:rPr>
          <w:i/>
        </w:rPr>
      </w:pPr>
    </w:p>
    <w:p w14:paraId="03B4F88C" w14:textId="77777777" w:rsidR="002D4A61" w:rsidRDefault="002D4A61" w:rsidP="00677F04">
      <w:pPr>
        <w:autoSpaceDE w:val="0"/>
        <w:autoSpaceDN w:val="0"/>
        <w:adjustRightInd w:val="0"/>
        <w:spacing w:after="80"/>
        <w:rPr>
          <w:i/>
        </w:rPr>
      </w:pP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741ADA2F" w14:textId="77777777" w:rsidR="002D4A61" w:rsidRDefault="002D4A61" w:rsidP="00677F04">
      <w:pPr>
        <w:autoSpaceDE w:val="0"/>
        <w:autoSpaceDN w:val="0"/>
        <w:adjustRightInd w:val="0"/>
        <w:spacing w:after="80"/>
        <w:rPr>
          <w:i/>
        </w:rPr>
      </w:pPr>
    </w:p>
    <w:p w14:paraId="08AA70C7" w14:textId="77777777" w:rsidR="002D4A61" w:rsidRDefault="002D4A61" w:rsidP="00677F04">
      <w:pPr>
        <w:autoSpaceDE w:val="0"/>
        <w:autoSpaceDN w:val="0"/>
        <w:adjustRightInd w:val="0"/>
        <w:spacing w:after="80"/>
        <w:rPr>
          <w:i/>
        </w:rPr>
      </w:pPr>
    </w:p>
    <w:p w14:paraId="7A92071C" w14:textId="77777777" w:rsidR="002D4A61" w:rsidRDefault="002D4A61" w:rsidP="00677F04">
      <w:pPr>
        <w:autoSpaceDE w:val="0"/>
        <w:autoSpaceDN w:val="0"/>
        <w:adjustRightInd w:val="0"/>
        <w:spacing w:after="80"/>
        <w:rPr>
          <w:i/>
        </w:rPr>
      </w:pPr>
    </w:p>
    <w:p w14:paraId="3ED02921" w14:textId="77777777" w:rsidR="002D4A61" w:rsidRDefault="002D4A61" w:rsidP="00677F04">
      <w:pPr>
        <w:autoSpaceDE w:val="0"/>
        <w:autoSpaceDN w:val="0"/>
        <w:adjustRightInd w:val="0"/>
        <w:spacing w:after="80"/>
        <w:rPr>
          <w:i/>
        </w:rPr>
      </w:pPr>
    </w:p>
    <w:p w14:paraId="2C915A25"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1"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2"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2"/>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0"/>
  </w:num>
  <w:num w:numId="11" w16cid:durableId="1935432592">
    <w:abstractNumId w:val="11"/>
  </w:num>
  <w:num w:numId="12" w16cid:durableId="837229160">
    <w:abstractNumId w:val="9"/>
  </w:num>
  <w:num w:numId="13" w16cid:durableId="166122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84F08"/>
    <w:rsid w:val="00092F58"/>
    <w:rsid w:val="000A16BC"/>
    <w:rsid w:val="000A306C"/>
    <w:rsid w:val="000A7637"/>
    <w:rsid w:val="000B18A8"/>
    <w:rsid w:val="000B26F2"/>
    <w:rsid w:val="000B5F1B"/>
    <w:rsid w:val="000B6EFE"/>
    <w:rsid w:val="000C25E4"/>
    <w:rsid w:val="000C2C99"/>
    <w:rsid w:val="000C7BD2"/>
    <w:rsid w:val="000D2AB6"/>
    <w:rsid w:val="000D346C"/>
    <w:rsid w:val="000D6E5E"/>
    <w:rsid w:val="000D7100"/>
    <w:rsid w:val="000E4E5B"/>
    <w:rsid w:val="000E6728"/>
    <w:rsid w:val="000F1124"/>
    <w:rsid w:val="00101B47"/>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C1D5B"/>
    <w:rsid w:val="001C1F46"/>
    <w:rsid w:val="001C6498"/>
    <w:rsid w:val="001D1CD7"/>
    <w:rsid w:val="001D28E9"/>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D4A61"/>
    <w:rsid w:val="002F086A"/>
    <w:rsid w:val="00303CEB"/>
    <w:rsid w:val="0031162B"/>
    <w:rsid w:val="0034090A"/>
    <w:rsid w:val="00341FB8"/>
    <w:rsid w:val="00342DE1"/>
    <w:rsid w:val="00346931"/>
    <w:rsid w:val="0035156A"/>
    <w:rsid w:val="0036747E"/>
    <w:rsid w:val="00372203"/>
    <w:rsid w:val="0037542D"/>
    <w:rsid w:val="00386181"/>
    <w:rsid w:val="00386A87"/>
    <w:rsid w:val="00397E41"/>
    <w:rsid w:val="003A01BC"/>
    <w:rsid w:val="003C28CF"/>
    <w:rsid w:val="003C2BE4"/>
    <w:rsid w:val="003D4C63"/>
    <w:rsid w:val="003E4C4D"/>
    <w:rsid w:val="003F1F0E"/>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6725"/>
    <w:rsid w:val="0050097F"/>
    <w:rsid w:val="00506931"/>
    <w:rsid w:val="00513362"/>
    <w:rsid w:val="00513459"/>
    <w:rsid w:val="0051361F"/>
    <w:rsid w:val="005163BE"/>
    <w:rsid w:val="0052041B"/>
    <w:rsid w:val="0052169E"/>
    <w:rsid w:val="00530FA8"/>
    <w:rsid w:val="00533AFF"/>
    <w:rsid w:val="00540A3D"/>
    <w:rsid w:val="00552BF9"/>
    <w:rsid w:val="00552CC2"/>
    <w:rsid w:val="0055331F"/>
    <w:rsid w:val="00574250"/>
    <w:rsid w:val="0057455B"/>
    <w:rsid w:val="005817D5"/>
    <w:rsid w:val="00587328"/>
    <w:rsid w:val="00595116"/>
    <w:rsid w:val="005A0C32"/>
    <w:rsid w:val="005A28BB"/>
    <w:rsid w:val="005B14DD"/>
    <w:rsid w:val="005B4E20"/>
    <w:rsid w:val="005B6C38"/>
    <w:rsid w:val="005C5ED6"/>
    <w:rsid w:val="005F614A"/>
    <w:rsid w:val="00602ED0"/>
    <w:rsid w:val="006228C9"/>
    <w:rsid w:val="006232E3"/>
    <w:rsid w:val="00624475"/>
    <w:rsid w:val="0062552B"/>
    <w:rsid w:val="00642560"/>
    <w:rsid w:val="006524FC"/>
    <w:rsid w:val="00660EC2"/>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369EA"/>
    <w:rsid w:val="00743292"/>
    <w:rsid w:val="007665B2"/>
    <w:rsid w:val="0076735C"/>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0450D"/>
    <w:rsid w:val="00810B2B"/>
    <w:rsid w:val="00831F7B"/>
    <w:rsid w:val="0083787F"/>
    <w:rsid w:val="00840843"/>
    <w:rsid w:val="00843288"/>
    <w:rsid w:val="008472DC"/>
    <w:rsid w:val="00847EED"/>
    <w:rsid w:val="008514E3"/>
    <w:rsid w:val="008549C5"/>
    <w:rsid w:val="00854F9E"/>
    <w:rsid w:val="00856038"/>
    <w:rsid w:val="00856EB2"/>
    <w:rsid w:val="008630C3"/>
    <w:rsid w:val="00876113"/>
    <w:rsid w:val="008803DE"/>
    <w:rsid w:val="00880EC9"/>
    <w:rsid w:val="00887F7F"/>
    <w:rsid w:val="008A5008"/>
    <w:rsid w:val="008B1A98"/>
    <w:rsid w:val="008B4F44"/>
    <w:rsid w:val="008D5910"/>
    <w:rsid w:val="008E082F"/>
    <w:rsid w:val="008E401E"/>
    <w:rsid w:val="008E4796"/>
    <w:rsid w:val="008E64E3"/>
    <w:rsid w:val="008E670D"/>
    <w:rsid w:val="008F20EF"/>
    <w:rsid w:val="008F6AED"/>
    <w:rsid w:val="008F6C27"/>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F54E2"/>
    <w:rsid w:val="00B03883"/>
    <w:rsid w:val="00B065E0"/>
    <w:rsid w:val="00B07FB4"/>
    <w:rsid w:val="00B23F42"/>
    <w:rsid w:val="00B303AC"/>
    <w:rsid w:val="00B32776"/>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158DA"/>
    <w:rsid w:val="00C334EA"/>
    <w:rsid w:val="00C40D5E"/>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E6915"/>
    <w:rsid w:val="00CE6B1A"/>
    <w:rsid w:val="00CE7E81"/>
    <w:rsid w:val="00CF10C2"/>
    <w:rsid w:val="00CF7AE7"/>
    <w:rsid w:val="00D00854"/>
    <w:rsid w:val="00D01FDF"/>
    <w:rsid w:val="00D07EBC"/>
    <w:rsid w:val="00D16483"/>
    <w:rsid w:val="00D16C33"/>
    <w:rsid w:val="00D17CA4"/>
    <w:rsid w:val="00D21FF4"/>
    <w:rsid w:val="00D315C3"/>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2024-05-15T00:35:00Z</cp:lastPrinted>
  <dcterms:created xsi:type="dcterms:W3CDTF">2024-05-15T00:35:00Z</dcterms:created>
  <dcterms:modified xsi:type="dcterms:W3CDTF">2024-05-15T00:35:00Z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